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93" w:rsidRPr="00221234" w:rsidRDefault="0057386F" w:rsidP="007B5B83">
      <w:pPr>
        <w:spacing w:line="240" w:lineRule="auto"/>
        <w:jc w:val="center"/>
        <w:rPr>
          <w:rFonts w:asciiTheme="majorHAnsi" w:hAnsiTheme="majorHAnsi" w:cstheme="majorBidi"/>
          <w:b/>
          <w:bCs/>
          <w:sz w:val="28"/>
          <w:szCs w:val="28"/>
        </w:rPr>
      </w:pPr>
      <w:r w:rsidRPr="00221234">
        <w:rPr>
          <w:rFonts w:asciiTheme="majorHAnsi" w:hAnsiTheme="majorHAnsi" w:cstheme="majorBidi"/>
          <w:b/>
          <w:bCs/>
          <w:sz w:val="28"/>
          <w:szCs w:val="28"/>
          <w:lang w:val="en-US"/>
        </w:rPr>
        <w:t xml:space="preserve">PEMBERIAN </w:t>
      </w:r>
      <w:r w:rsidR="00616793" w:rsidRPr="00221234">
        <w:rPr>
          <w:rFonts w:asciiTheme="majorHAnsi" w:hAnsiTheme="majorHAnsi" w:cstheme="majorBidi"/>
          <w:b/>
          <w:bCs/>
          <w:sz w:val="28"/>
          <w:szCs w:val="28"/>
        </w:rPr>
        <w:t xml:space="preserve">HADIAH </w:t>
      </w:r>
      <w:r w:rsidR="00DE26D1" w:rsidRPr="00221234">
        <w:rPr>
          <w:rFonts w:asciiTheme="majorHAnsi" w:hAnsiTheme="majorHAnsi" w:cstheme="majorBidi"/>
          <w:b/>
          <w:bCs/>
          <w:sz w:val="28"/>
          <w:szCs w:val="28"/>
        </w:rPr>
        <w:t>PADA</w:t>
      </w:r>
      <w:r w:rsidR="00616793" w:rsidRPr="00221234">
        <w:rPr>
          <w:rFonts w:asciiTheme="majorHAnsi" w:hAnsiTheme="majorHAnsi" w:cstheme="majorBidi"/>
          <w:b/>
          <w:bCs/>
          <w:sz w:val="28"/>
          <w:szCs w:val="28"/>
        </w:rPr>
        <w:t xml:space="preserve"> PT BPRS GAJAHTONGGA KOTOPILIANG</w:t>
      </w:r>
      <w:r w:rsidR="006F24A3" w:rsidRPr="00221234">
        <w:rPr>
          <w:rFonts w:asciiTheme="majorHAnsi" w:hAnsiTheme="majorHAnsi" w:cstheme="majorBidi"/>
          <w:b/>
          <w:bCs/>
          <w:sz w:val="28"/>
          <w:szCs w:val="28"/>
        </w:rPr>
        <w:t xml:space="preserve"> </w:t>
      </w:r>
      <w:r w:rsidR="00D3355A" w:rsidRPr="00221234">
        <w:rPr>
          <w:rFonts w:asciiTheme="majorHAnsi" w:hAnsiTheme="majorHAnsi" w:cstheme="majorBidi"/>
          <w:b/>
          <w:bCs/>
          <w:sz w:val="28"/>
          <w:szCs w:val="28"/>
        </w:rPr>
        <w:t>KOTA SAWAHLUNT</w:t>
      </w:r>
      <w:r w:rsidR="00182D46" w:rsidRPr="00221234">
        <w:rPr>
          <w:rFonts w:asciiTheme="majorHAnsi" w:hAnsiTheme="majorHAnsi" w:cstheme="majorBidi"/>
          <w:b/>
          <w:bCs/>
          <w:sz w:val="28"/>
          <w:szCs w:val="28"/>
        </w:rPr>
        <w:t>O</w:t>
      </w:r>
    </w:p>
    <w:p w:rsidR="00616793" w:rsidRPr="00221234" w:rsidRDefault="00616793" w:rsidP="005F5DBA">
      <w:pPr>
        <w:spacing w:after="0" w:line="360" w:lineRule="auto"/>
        <w:jc w:val="center"/>
        <w:rPr>
          <w:rFonts w:asciiTheme="majorHAnsi" w:hAnsiTheme="majorHAnsi" w:cstheme="minorHAnsi"/>
          <w:b/>
          <w:bCs/>
          <w:sz w:val="24"/>
          <w:szCs w:val="24"/>
        </w:rPr>
      </w:pPr>
    </w:p>
    <w:p w:rsidR="006F24A3" w:rsidRPr="00221234" w:rsidRDefault="005F5DBA" w:rsidP="006F24A3">
      <w:pPr>
        <w:spacing w:after="0" w:line="240" w:lineRule="auto"/>
        <w:jc w:val="center"/>
        <w:rPr>
          <w:rFonts w:asciiTheme="majorHAnsi" w:hAnsiTheme="majorHAnsi" w:cstheme="minorHAnsi"/>
          <w:b/>
          <w:bCs/>
          <w:sz w:val="24"/>
          <w:szCs w:val="24"/>
          <w:vertAlign w:val="superscript"/>
        </w:rPr>
      </w:pPr>
      <w:r w:rsidRPr="00221234">
        <w:rPr>
          <w:rFonts w:asciiTheme="majorHAnsi" w:hAnsiTheme="majorHAnsi" w:cstheme="minorHAnsi"/>
          <w:b/>
          <w:bCs/>
          <w:sz w:val="24"/>
          <w:szCs w:val="24"/>
        </w:rPr>
        <w:t>Yenni Puspita Sari</w:t>
      </w:r>
      <w:r w:rsidR="006F24A3" w:rsidRPr="00221234">
        <w:rPr>
          <w:rFonts w:asciiTheme="majorHAnsi" w:hAnsiTheme="majorHAnsi" w:cstheme="minorHAnsi"/>
          <w:b/>
          <w:bCs/>
          <w:sz w:val="24"/>
          <w:szCs w:val="24"/>
        </w:rPr>
        <w:t xml:space="preserve"> </w:t>
      </w:r>
      <w:r w:rsidR="006F24A3" w:rsidRPr="00221234">
        <w:rPr>
          <w:rFonts w:asciiTheme="majorHAnsi" w:hAnsiTheme="majorHAnsi" w:cstheme="minorHAnsi"/>
          <w:b/>
          <w:bCs/>
          <w:sz w:val="24"/>
          <w:szCs w:val="24"/>
          <w:vertAlign w:val="superscript"/>
        </w:rPr>
        <w:t>1 *</w:t>
      </w:r>
      <w:r w:rsidR="006F24A3" w:rsidRPr="00221234">
        <w:rPr>
          <w:rFonts w:asciiTheme="majorHAnsi" w:hAnsiTheme="majorHAnsi" w:cstheme="minorHAnsi"/>
          <w:b/>
          <w:bCs/>
          <w:sz w:val="24"/>
          <w:szCs w:val="24"/>
        </w:rPr>
        <w:t xml:space="preserve">, </w:t>
      </w:r>
      <w:r w:rsidR="006F24A3" w:rsidRPr="00221234">
        <w:rPr>
          <w:rFonts w:asciiTheme="majorHAnsi" w:hAnsiTheme="majorHAnsi" w:cstheme="minorHAnsi"/>
          <w:b/>
          <w:bCs/>
          <w:sz w:val="24"/>
          <w:szCs w:val="24"/>
          <w:vertAlign w:val="superscript"/>
        </w:rPr>
        <w:t xml:space="preserve"> </w:t>
      </w:r>
      <w:proofErr w:type="spellStart"/>
      <w:r w:rsidR="006F24A3" w:rsidRPr="00221234">
        <w:rPr>
          <w:rFonts w:asciiTheme="majorHAnsi" w:hAnsiTheme="majorHAnsi" w:cstheme="minorHAnsi"/>
          <w:b/>
          <w:bCs/>
          <w:sz w:val="24"/>
          <w:szCs w:val="24"/>
          <w:lang w:val="en-US"/>
        </w:rPr>
        <w:t>Za</w:t>
      </w:r>
      <w:proofErr w:type="spellEnd"/>
      <w:r w:rsidR="006F24A3" w:rsidRPr="00221234">
        <w:rPr>
          <w:rFonts w:asciiTheme="majorHAnsi" w:hAnsiTheme="majorHAnsi" w:cstheme="minorHAnsi"/>
          <w:b/>
          <w:bCs/>
          <w:sz w:val="24"/>
          <w:szCs w:val="24"/>
        </w:rPr>
        <w:t>inuddin</w:t>
      </w:r>
      <w:r w:rsidR="006F24A3" w:rsidRPr="00221234">
        <w:rPr>
          <w:rFonts w:asciiTheme="majorHAnsi" w:hAnsiTheme="majorHAnsi" w:cstheme="minorHAnsi"/>
          <w:b/>
          <w:bCs/>
          <w:sz w:val="24"/>
          <w:szCs w:val="24"/>
          <w:vertAlign w:val="superscript"/>
        </w:rPr>
        <w:t>1</w:t>
      </w:r>
    </w:p>
    <w:p w:rsidR="006F24A3" w:rsidRPr="00221234" w:rsidRDefault="006F24A3" w:rsidP="006F24A3">
      <w:pPr>
        <w:spacing w:after="0" w:line="240" w:lineRule="auto"/>
        <w:jc w:val="center"/>
        <w:rPr>
          <w:rFonts w:asciiTheme="majorHAnsi" w:hAnsiTheme="majorHAnsi" w:cstheme="minorHAnsi"/>
          <w:b/>
          <w:bCs/>
          <w:sz w:val="24"/>
          <w:szCs w:val="24"/>
          <w:vertAlign w:val="superscript"/>
          <w:lang w:val="en-US"/>
        </w:rPr>
      </w:pPr>
      <w:r w:rsidRPr="00221234">
        <w:rPr>
          <w:rFonts w:asciiTheme="majorHAnsi" w:hAnsiTheme="majorHAnsi" w:cstheme="minorHAnsi"/>
          <w:b/>
          <w:bCs/>
          <w:sz w:val="24"/>
          <w:szCs w:val="24"/>
          <w:vertAlign w:val="superscript"/>
        </w:rPr>
        <w:t xml:space="preserve">1 </w:t>
      </w:r>
      <w:r w:rsidR="00116C34" w:rsidRPr="00221234">
        <w:rPr>
          <w:rFonts w:asciiTheme="majorHAnsi" w:hAnsiTheme="majorHAnsi" w:cstheme="minorHAnsi"/>
          <w:sz w:val="24"/>
          <w:szCs w:val="24"/>
        </w:rPr>
        <w:t>Institu</w:t>
      </w:r>
      <w:r w:rsidR="00116C34" w:rsidRPr="00221234">
        <w:rPr>
          <w:rFonts w:asciiTheme="majorHAnsi" w:hAnsiTheme="majorHAnsi" w:cstheme="minorHAnsi"/>
          <w:sz w:val="24"/>
          <w:szCs w:val="24"/>
          <w:lang w:val="en-US"/>
        </w:rPr>
        <w:t>t</w:t>
      </w:r>
      <w:r w:rsidR="00116C34" w:rsidRPr="00221234">
        <w:rPr>
          <w:rFonts w:asciiTheme="majorHAnsi" w:hAnsiTheme="majorHAnsi" w:cstheme="minorHAnsi"/>
          <w:sz w:val="24"/>
          <w:szCs w:val="24"/>
        </w:rPr>
        <w:t>Agama Islam Negeri Batusangkar</w:t>
      </w:r>
    </w:p>
    <w:p w:rsidR="00D810C8" w:rsidRPr="00221234" w:rsidRDefault="006F24A3" w:rsidP="006F24A3">
      <w:pPr>
        <w:pStyle w:val="ListParagraph"/>
        <w:spacing w:after="0" w:line="240" w:lineRule="auto"/>
        <w:jc w:val="center"/>
        <w:rPr>
          <w:rFonts w:asciiTheme="majorHAnsi" w:hAnsiTheme="majorHAnsi" w:cstheme="minorHAnsi"/>
          <w:sz w:val="24"/>
          <w:szCs w:val="24"/>
        </w:rPr>
      </w:pPr>
      <w:r w:rsidRPr="00221234">
        <w:rPr>
          <w:rFonts w:asciiTheme="majorHAnsi" w:hAnsiTheme="majorHAnsi" w:cstheme="minorHAnsi"/>
          <w:sz w:val="24"/>
          <w:szCs w:val="24"/>
        </w:rPr>
        <w:t>Email : *</w:t>
      </w:r>
      <w:r w:rsidR="00204051" w:rsidRPr="00221234">
        <w:rPr>
          <w:rFonts w:asciiTheme="majorHAnsi" w:hAnsiTheme="majorHAnsi" w:cstheme="minorHAnsi"/>
          <w:sz w:val="24"/>
          <w:szCs w:val="24"/>
        </w:rPr>
        <w:fldChar w:fldCharType="begin"/>
      </w:r>
      <w:r w:rsidR="00204051" w:rsidRPr="00221234">
        <w:rPr>
          <w:rFonts w:asciiTheme="majorHAnsi" w:hAnsiTheme="majorHAnsi" w:cstheme="minorHAnsi"/>
          <w:sz w:val="24"/>
          <w:szCs w:val="24"/>
        </w:rPr>
        <w:instrText>HYPERLINK "mailto:sariyennipuspita@gmail.com"</w:instrText>
      </w:r>
      <w:r w:rsidR="00204051" w:rsidRPr="00221234">
        <w:rPr>
          <w:rFonts w:asciiTheme="majorHAnsi" w:hAnsiTheme="majorHAnsi" w:cstheme="minorHAnsi"/>
          <w:sz w:val="24"/>
          <w:szCs w:val="24"/>
        </w:rPr>
        <w:fldChar w:fldCharType="separate"/>
      </w:r>
      <w:r w:rsidR="00116C34" w:rsidRPr="00221234">
        <w:rPr>
          <w:rStyle w:val="Hyperlink"/>
          <w:rFonts w:asciiTheme="majorHAnsi" w:hAnsiTheme="majorHAnsi" w:cstheme="minorHAnsi"/>
          <w:color w:val="auto"/>
          <w:sz w:val="24"/>
          <w:szCs w:val="24"/>
          <w:u w:val="none"/>
        </w:rPr>
        <w:t>sariyennipuspita@gmail.com</w:t>
      </w:r>
      <w:r w:rsidR="00204051" w:rsidRPr="00221234">
        <w:rPr>
          <w:rFonts w:asciiTheme="majorHAnsi" w:hAnsiTheme="majorHAnsi" w:cstheme="minorHAnsi"/>
          <w:sz w:val="24"/>
          <w:szCs w:val="24"/>
        </w:rPr>
        <w:fldChar w:fldCharType="end"/>
      </w:r>
      <w:r w:rsidR="00221234" w:rsidRPr="00221234">
        <w:rPr>
          <w:rFonts w:asciiTheme="majorHAnsi" w:hAnsiTheme="majorHAnsi" w:cstheme="minorHAnsi"/>
          <w:sz w:val="24"/>
          <w:szCs w:val="24"/>
        </w:rPr>
        <w:t xml:space="preserve"> </w:t>
      </w:r>
    </w:p>
    <w:p w:rsidR="00296A3A" w:rsidRPr="00221234" w:rsidRDefault="00296A3A" w:rsidP="00221234">
      <w:pPr>
        <w:spacing w:after="0" w:line="240" w:lineRule="auto"/>
        <w:rPr>
          <w:rFonts w:asciiTheme="majorHAnsi" w:hAnsiTheme="majorHAnsi" w:cstheme="minorHAnsi"/>
          <w:sz w:val="24"/>
          <w:szCs w:val="24"/>
          <w:lang w:val="en-US"/>
        </w:rPr>
      </w:pPr>
    </w:p>
    <w:p w:rsidR="00D7278F" w:rsidRPr="00221234" w:rsidRDefault="00CE0983" w:rsidP="00221234">
      <w:pPr>
        <w:spacing w:after="0" w:line="240" w:lineRule="auto"/>
        <w:jc w:val="both"/>
        <w:rPr>
          <w:rFonts w:asciiTheme="majorHAnsi" w:hAnsiTheme="majorHAnsi" w:cstheme="minorHAnsi"/>
          <w:b/>
          <w:bCs/>
          <w:sz w:val="24"/>
          <w:szCs w:val="24"/>
          <w:vertAlign w:val="superscript"/>
        </w:rPr>
      </w:pPr>
      <w:r w:rsidRPr="00221234">
        <w:rPr>
          <w:rFonts w:asciiTheme="majorHAnsi" w:hAnsiTheme="majorHAnsi" w:cstheme="minorHAnsi"/>
          <w:b/>
          <w:bCs/>
          <w:sz w:val="24"/>
          <w:szCs w:val="24"/>
        </w:rPr>
        <w:t>Abstrak</w:t>
      </w:r>
    </w:p>
    <w:p w:rsidR="00497F70" w:rsidRPr="00221234" w:rsidRDefault="00EE1860" w:rsidP="00221234">
      <w:pPr>
        <w:spacing w:line="240" w:lineRule="auto"/>
        <w:jc w:val="both"/>
        <w:rPr>
          <w:rFonts w:asciiTheme="majorHAnsi" w:hAnsiTheme="majorHAnsi" w:cstheme="minorHAnsi"/>
          <w:b/>
          <w:bCs/>
          <w:sz w:val="24"/>
          <w:szCs w:val="24"/>
        </w:rPr>
      </w:pPr>
      <w:r w:rsidRPr="00221234">
        <w:rPr>
          <w:rFonts w:asciiTheme="majorHAnsi" w:hAnsiTheme="majorHAnsi" w:cstheme="minorHAnsi"/>
          <w:sz w:val="24"/>
          <w:szCs w:val="24"/>
        </w:rPr>
        <w:t>Penelitian i</w:t>
      </w:r>
      <w:r w:rsidR="00875E27" w:rsidRPr="00221234">
        <w:rPr>
          <w:rFonts w:asciiTheme="majorHAnsi" w:hAnsiTheme="majorHAnsi" w:cstheme="minorHAnsi"/>
          <w:sz w:val="24"/>
          <w:szCs w:val="24"/>
        </w:rPr>
        <w:t xml:space="preserve">ni mengkaji </w:t>
      </w:r>
      <w:r w:rsidR="00833E97" w:rsidRPr="00221234">
        <w:rPr>
          <w:rFonts w:asciiTheme="majorHAnsi" w:hAnsiTheme="majorHAnsi" w:cstheme="minorHAnsi"/>
          <w:sz w:val="24"/>
          <w:szCs w:val="24"/>
        </w:rPr>
        <w:t>tentang hadiah yang diberikan oleh PT</w:t>
      </w:r>
      <w:r w:rsidR="00875E27" w:rsidRPr="00221234">
        <w:rPr>
          <w:rFonts w:asciiTheme="majorHAnsi" w:hAnsiTheme="majorHAnsi" w:cstheme="minorHAnsi"/>
          <w:sz w:val="24"/>
          <w:szCs w:val="24"/>
        </w:rPr>
        <w:t>. BPRS Gajahtongga Kotopiliang</w:t>
      </w:r>
      <w:r w:rsidR="00375A86" w:rsidRPr="00221234">
        <w:rPr>
          <w:rFonts w:asciiTheme="majorHAnsi" w:hAnsiTheme="majorHAnsi" w:cstheme="minorHAnsi"/>
          <w:sz w:val="24"/>
          <w:szCs w:val="24"/>
        </w:rPr>
        <w:t xml:space="preserve"> Kota Sawahlunto</w:t>
      </w:r>
      <w:r w:rsidR="00312C15" w:rsidRPr="00221234">
        <w:rPr>
          <w:rFonts w:asciiTheme="majorHAnsi" w:hAnsiTheme="majorHAnsi" w:cstheme="minorHAnsi"/>
          <w:sz w:val="24"/>
          <w:szCs w:val="24"/>
        </w:rPr>
        <w:t xml:space="preserve"> pada produk tabungan dan pembiayaan</w:t>
      </w:r>
      <w:r w:rsidR="00375A86" w:rsidRPr="00221234">
        <w:rPr>
          <w:rFonts w:asciiTheme="majorHAnsi" w:hAnsiTheme="majorHAnsi" w:cstheme="minorHAnsi"/>
          <w:sz w:val="24"/>
          <w:szCs w:val="24"/>
        </w:rPr>
        <w:t>. P</w:t>
      </w:r>
      <w:r w:rsidR="00875E27" w:rsidRPr="00221234">
        <w:rPr>
          <w:rFonts w:asciiTheme="majorHAnsi" w:hAnsiTheme="majorHAnsi" w:cstheme="minorHAnsi"/>
          <w:sz w:val="24"/>
          <w:szCs w:val="24"/>
        </w:rPr>
        <w:t xml:space="preserve">ermasalahan dalam penelitian ini adalah pada produk tabungan </w:t>
      </w:r>
      <w:r w:rsidR="00875E27" w:rsidRPr="00221234">
        <w:rPr>
          <w:rFonts w:asciiTheme="majorHAnsi" w:hAnsiTheme="majorHAnsi" w:cstheme="minorHAnsi"/>
          <w:i/>
          <w:sz w:val="24"/>
          <w:szCs w:val="24"/>
        </w:rPr>
        <w:t xml:space="preserve">wadi’ah </w:t>
      </w:r>
      <w:r w:rsidR="00875E27" w:rsidRPr="00221234">
        <w:rPr>
          <w:rFonts w:asciiTheme="majorHAnsi" w:hAnsiTheme="majorHAnsi" w:cstheme="minorHAnsi"/>
          <w:sz w:val="24"/>
          <w:szCs w:val="24"/>
        </w:rPr>
        <w:t>pihak bank memperjanjikan memberi hadiah dalam bentuk bonus berupa penambahan jumlah sald</w:t>
      </w:r>
      <w:r w:rsidR="00B50026" w:rsidRPr="00221234">
        <w:rPr>
          <w:rFonts w:asciiTheme="majorHAnsi" w:hAnsiTheme="majorHAnsi" w:cstheme="minorHAnsi"/>
          <w:sz w:val="24"/>
          <w:szCs w:val="24"/>
        </w:rPr>
        <w:t>o</w:t>
      </w:r>
      <w:r w:rsidR="00C85945" w:rsidRPr="00221234">
        <w:rPr>
          <w:rFonts w:asciiTheme="majorHAnsi" w:hAnsiTheme="majorHAnsi" w:cstheme="minorHAnsi"/>
          <w:sz w:val="24"/>
          <w:szCs w:val="24"/>
        </w:rPr>
        <w:t xml:space="preserve"> </w:t>
      </w:r>
      <w:r w:rsidR="00875E27" w:rsidRPr="00221234">
        <w:rPr>
          <w:rFonts w:asciiTheme="majorHAnsi" w:hAnsiTheme="majorHAnsi" w:cstheme="minorHAnsi"/>
          <w:sz w:val="24"/>
          <w:szCs w:val="24"/>
        </w:rPr>
        <w:t>dan pihak bank juga memberikan bonus kepada nasabah yang membayar angsuran tepat waktu dal</w:t>
      </w:r>
      <w:r w:rsidR="00036D42" w:rsidRPr="00221234">
        <w:rPr>
          <w:rFonts w:asciiTheme="majorHAnsi" w:hAnsiTheme="majorHAnsi" w:cstheme="minorHAnsi"/>
          <w:sz w:val="24"/>
          <w:szCs w:val="24"/>
        </w:rPr>
        <w:t xml:space="preserve">am bentuk uang </w:t>
      </w:r>
      <w:r w:rsidR="00130F93" w:rsidRPr="00221234">
        <w:rPr>
          <w:rFonts w:asciiTheme="majorHAnsi" w:hAnsiTheme="majorHAnsi" w:cstheme="minorHAnsi"/>
          <w:sz w:val="24"/>
          <w:szCs w:val="24"/>
        </w:rPr>
        <w:t xml:space="preserve">yang </w:t>
      </w:r>
      <w:r w:rsidR="00036D42" w:rsidRPr="00221234">
        <w:rPr>
          <w:rFonts w:asciiTheme="majorHAnsi" w:hAnsiTheme="majorHAnsi" w:cstheme="minorHAnsi"/>
          <w:sz w:val="24"/>
          <w:szCs w:val="24"/>
        </w:rPr>
        <w:t>diucapkan</w:t>
      </w:r>
      <w:r w:rsidR="00875E27" w:rsidRPr="00221234">
        <w:rPr>
          <w:rFonts w:asciiTheme="majorHAnsi" w:hAnsiTheme="majorHAnsi" w:cstheme="minorHAnsi"/>
          <w:sz w:val="24"/>
          <w:szCs w:val="24"/>
        </w:rPr>
        <w:t xml:space="preserve"> di awal akad. Adapu</w:t>
      </w:r>
      <w:r w:rsidR="00391F32" w:rsidRPr="00221234">
        <w:rPr>
          <w:rFonts w:asciiTheme="majorHAnsi" w:hAnsiTheme="majorHAnsi" w:cstheme="minorHAnsi"/>
          <w:sz w:val="24"/>
          <w:szCs w:val="24"/>
        </w:rPr>
        <w:t>n jenis penelitian yang di</w:t>
      </w:r>
      <w:r w:rsidR="00875E27" w:rsidRPr="00221234">
        <w:rPr>
          <w:rFonts w:asciiTheme="majorHAnsi" w:hAnsiTheme="majorHAnsi" w:cstheme="minorHAnsi"/>
          <w:sz w:val="24"/>
          <w:szCs w:val="24"/>
        </w:rPr>
        <w:t xml:space="preserve">gunakan adalah penelitian lapangan dengan metode deskriptif analasis yang menggunakan </w:t>
      </w:r>
      <w:r w:rsidR="00317648" w:rsidRPr="00221234">
        <w:rPr>
          <w:rFonts w:asciiTheme="majorHAnsi" w:hAnsiTheme="majorHAnsi" w:cstheme="minorHAnsi"/>
          <w:sz w:val="24"/>
          <w:szCs w:val="24"/>
        </w:rPr>
        <w:t xml:space="preserve">teori </w:t>
      </w:r>
      <w:r w:rsidR="00555BD9" w:rsidRPr="00221234">
        <w:rPr>
          <w:rFonts w:asciiTheme="majorHAnsi" w:hAnsiTheme="majorHAnsi" w:cstheme="minorHAnsi"/>
          <w:sz w:val="24"/>
          <w:szCs w:val="24"/>
        </w:rPr>
        <w:t>fikih ekonomi</w:t>
      </w:r>
      <w:r w:rsidR="002746E3" w:rsidRPr="00221234">
        <w:rPr>
          <w:rFonts w:asciiTheme="majorHAnsi" w:hAnsiTheme="majorHAnsi" w:cstheme="minorHAnsi"/>
          <w:sz w:val="24"/>
          <w:szCs w:val="24"/>
        </w:rPr>
        <w:t>.</w:t>
      </w:r>
      <w:r w:rsidR="00C85945" w:rsidRPr="00221234">
        <w:rPr>
          <w:rFonts w:asciiTheme="majorHAnsi" w:hAnsiTheme="majorHAnsi" w:cstheme="minorHAnsi"/>
          <w:sz w:val="24"/>
          <w:szCs w:val="24"/>
        </w:rPr>
        <w:t xml:space="preserve"> </w:t>
      </w:r>
      <w:r w:rsidR="00391F32" w:rsidRPr="00221234">
        <w:rPr>
          <w:rFonts w:asciiTheme="majorHAnsi" w:hAnsiTheme="majorHAnsi" w:cstheme="minorHAnsi"/>
          <w:sz w:val="24"/>
          <w:szCs w:val="24"/>
        </w:rPr>
        <w:t>Sumber data yang di</w:t>
      </w:r>
      <w:r w:rsidR="00875E27" w:rsidRPr="00221234">
        <w:rPr>
          <w:rFonts w:asciiTheme="majorHAnsi" w:hAnsiTheme="majorHAnsi" w:cstheme="minorHAnsi"/>
          <w:sz w:val="24"/>
          <w:szCs w:val="24"/>
        </w:rPr>
        <w:t>gunakan yaitu sumber data primer dan sekunder, sedangkan  tekni</w:t>
      </w:r>
      <w:r w:rsidR="00EA133F" w:rsidRPr="00221234">
        <w:rPr>
          <w:rFonts w:asciiTheme="majorHAnsi" w:hAnsiTheme="majorHAnsi" w:cstheme="minorHAnsi"/>
          <w:sz w:val="24"/>
          <w:szCs w:val="24"/>
        </w:rPr>
        <w:t>k pengumpulan data yang di</w:t>
      </w:r>
      <w:r w:rsidR="00875E27" w:rsidRPr="00221234">
        <w:rPr>
          <w:rFonts w:asciiTheme="majorHAnsi" w:hAnsiTheme="majorHAnsi" w:cstheme="minorHAnsi"/>
          <w:sz w:val="24"/>
          <w:szCs w:val="24"/>
        </w:rPr>
        <w:t xml:space="preserve">lakukan adalah </w:t>
      </w:r>
      <w:r w:rsidR="004B1F26" w:rsidRPr="00221234">
        <w:rPr>
          <w:rFonts w:asciiTheme="majorHAnsi" w:hAnsiTheme="majorHAnsi" w:cstheme="minorHAnsi"/>
          <w:sz w:val="24"/>
          <w:szCs w:val="24"/>
        </w:rPr>
        <w:t>wa</w:t>
      </w:r>
      <w:r w:rsidR="00875E27" w:rsidRPr="00221234">
        <w:rPr>
          <w:rFonts w:asciiTheme="majorHAnsi" w:hAnsiTheme="majorHAnsi" w:cstheme="minorHAnsi"/>
          <w:sz w:val="24"/>
          <w:szCs w:val="24"/>
        </w:rPr>
        <w:t>wancara dan dokumentasi</w:t>
      </w:r>
      <w:r w:rsidR="00E566CA" w:rsidRPr="00221234">
        <w:rPr>
          <w:rFonts w:asciiTheme="majorHAnsi" w:hAnsiTheme="majorHAnsi" w:cstheme="minorHAnsi"/>
          <w:sz w:val="24"/>
          <w:szCs w:val="24"/>
        </w:rPr>
        <w:t>. Hasil penelitian adalah bahwasanya pemberian hadiah yang dilakukan PT BPRS Gajahtongga Kotopiliang dalam b</w:t>
      </w:r>
      <w:r w:rsidR="00036D42" w:rsidRPr="00221234">
        <w:rPr>
          <w:rFonts w:asciiTheme="majorHAnsi" w:hAnsiTheme="majorHAnsi" w:cstheme="minorHAnsi"/>
          <w:sz w:val="24"/>
          <w:szCs w:val="24"/>
        </w:rPr>
        <w:t xml:space="preserve">entuk bonus kepada nasabah pada </w:t>
      </w:r>
      <w:r w:rsidR="00E566CA" w:rsidRPr="00221234">
        <w:rPr>
          <w:rFonts w:asciiTheme="majorHAnsi" w:hAnsiTheme="majorHAnsi" w:cstheme="minorHAnsi"/>
          <w:sz w:val="24"/>
          <w:szCs w:val="24"/>
        </w:rPr>
        <w:t xml:space="preserve">produk tabungan </w:t>
      </w:r>
      <w:r w:rsidR="00E566CA" w:rsidRPr="00221234">
        <w:rPr>
          <w:rFonts w:asciiTheme="majorHAnsi" w:hAnsiTheme="majorHAnsi" w:cstheme="minorHAnsi"/>
          <w:i/>
          <w:sz w:val="24"/>
          <w:szCs w:val="24"/>
        </w:rPr>
        <w:t xml:space="preserve">wadi’ah </w:t>
      </w:r>
      <w:r w:rsidR="00E566CA" w:rsidRPr="00221234">
        <w:rPr>
          <w:rFonts w:asciiTheme="majorHAnsi" w:hAnsiTheme="majorHAnsi" w:cstheme="minorHAnsi"/>
          <w:sz w:val="24"/>
          <w:szCs w:val="24"/>
        </w:rPr>
        <w:t>belum sesuai dengan</w:t>
      </w:r>
      <w:r w:rsidR="008C609C">
        <w:rPr>
          <w:rFonts w:asciiTheme="majorHAnsi" w:hAnsiTheme="majorHAnsi" w:cstheme="minorHAnsi"/>
          <w:sz w:val="24"/>
          <w:szCs w:val="24"/>
          <w:lang w:val="en-US"/>
        </w:rPr>
        <w:t xml:space="preserve"> </w:t>
      </w:r>
      <w:r w:rsidR="000866C4" w:rsidRPr="00221234">
        <w:rPr>
          <w:rFonts w:asciiTheme="majorHAnsi" w:eastAsia="Times New Roman" w:hAnsiTheme="majorHAnsi" w:cstheme="minorHAnsi"/>
          <w:bCs/>
          <w:sz w:val="24"/>
          <w:szCs w:val="24"/>
        </w:rPr>
        <w:t>Fatwa DSN NO: 86/DSN-MUI/IX/2012 tentang hadiah dalam penghimpunan dana pada Lembaga Keuangan Syariah</w:t>
      </w:r>
      <w:r w:rsidR="00036D42" w:rsidRPr="00221234">
        <w:rPr>
          <w:rFonts w:asciiTheme="majorHAnsi" w:eastAsia="Times New Roman" w:hAnsiTheme="majorHAnsi" w:cstheme="minorHAnsi"/>
          <w:bCs/>
          <w:sz w:val="24"/>
          <w:szCs w:val="24"/>
        </w:rPr>
        <w:t xml:space="preserve">, sedangkan pemberian </w:t>
      </w:r>
      <w:r w:rsidR="00036D42" w:rsidRPr="00221234">
        <w:rPr>
          <w:rFonts w:asciiTheme="majorHAnsi" w:hAnsiTheme="majorHAnsi" w:cstheme="minorHAnsi"/>
          <w:sz w:val="24"/>
          <w:szCs w:val="24"/>
        </w:rPr>
        <w:t xml:space="preserve">bonus angsuran pembiayaan </w:t>
      </w:r>
      <w:r w:rsidR="00565470" w:rsidRPr="00221234">
        <w:rPr>
          <w:rFonts w:asciiTheme="majorHAnsi" w:hAnsiTheme="majorHAnsi" w:cstheme="minorHAnsi"/>
          <w:sz w:val="24"/>
          <w:szCs w:val="24"/>
        </w:rPr>
        <w:t xml:space="preserve">jika tujuannya untuk mendisiplinkan nasabah dalam membayar hutang hukumnya </w:t>
      </w:r>
      <w:r w:rsidR="00565470" w:rsidRPr="00221234">
        <w:rPr>
          <w:rFonts w:asciiTheme="majorHAnsi" w:hAnsiTheme="majorHAnsi" w:cstheme="minorHAnsi"/>
          <w:i/>
          <w:iCs/>
          <w:sz w:val="24"/>
          <w:szCs w:val="24"/>
        </w:rPr>
        <w:t>mubah</w:t>
      </w:r>
      <w:r w:rsidR="00565470" w:rsidRPr="00221234">
        <w:rPr>
          <w:rFonts w:asciiTheme="majorHAnsi" w:hAnsiTheme="majorHAnsi" w:cstheme="minorHAnsi"/>
          <w:sz w:val="24"/>
          <w:szCs w:val="24"/>
        </w:rPr>
        <w:t>. A</w:t>
      </w:r>
      <w:r w:rsidR="00E318A8" w:rsidRPr="00221234">
        <w:rPr>
          <w:rFonts w:asciiTheme="majorHAnsi" w:hAnsiTheme="majorHAnsi" w:cstheme="minorHAnsi"/>
          <w:sz w:val="24"/>
          <w:szCs w:val="24"/>
        </w:rPr>
        <w:t xml:space="preserve">kan tetapi, sistem pemberian bonusnya </w:t>
      </w:r>
      <w:r w:rsidR="00036D42" w:rsidRPr="00221234">
        <w:rPr>
          <w:rFonts w:asciiTheme="majorHAnsi" w:hAnsiTheme="majorHAnsi" w:cstheme="minorHAnsi"/>
          <w:sz w:val="24"/>
          <w:szCs w:val="24"/>
        </w:rPr>
        <w:t xml:space="preserve">belum sesuai </w:t>
      </w:r>
      <w:r w:rsidR="00D91E79" w:rsidRPr="00221234">
        <w:rPr>
          <w:rFonts w:asciiTheme="majorHAnsi" w:hAnsiTheme="majorHAnsi" w:cstheme="minorHAnsi"/>
          <w:sz w:val="24"/>
          <w:szCs w:val="24"/>
        </w:rPr>
        <w:t>dengan ketentuan hadiah di Lembaga Keuangan Syariah</w:t>
      </w:r>
    </w:p>
    <w:p w:rsidR="00FF1FC3" w:rsidRPr="00221234" w:rsidRDefault="00CC59CE" w:rsidP="00221234">
      <w:pPr>
        <w:spacing w:line="240" w:lineRule="auto"/>
        <w:jc w:val="both"/>
        <w:rPr>
          <w:rFonts w:asciiTheme="majorHAnsi" w:hAnsiTheme="majorHAnsi" w:cstheme="minorHAnsi"/>
          <w:i/>
          <w:iCs/>
          <w:sz w:val="24"/>
          <w:szCs w:val="24"/>
        </w:rPr>
      </w:pPr>
      <w:r w:rsidRPr="00221234">
        <w:rPr>
          <w:rFonts w:asciiTheme="majorHAnsi" w:hAnsiTheme="majorHAnsi" w:cstheme="minorHAnsi"/>
          <w:b/>
          <w:bCs/>
          <w:sz w:val="24"/>
          <w:szCs w:val="24"/>
        </w:rPr>
        <w:t>Kata Kunci</w:t>
      </w:r>
      <w:r w:rsidR="0085626F" w:rsidRPr="00221234">
        <w:rPr>
          <w:rFonts w:asciiTheme="majorHAnsi" w:hAnsiTheme="majorHAnsi" w:cstheme="minorHAnsi"/>
          <w:b/>
          <w:bCs/>
          <w:sz w:val="24"/>
          <w:szCs w:val="24"/>
        </w:rPr>
        <w:t xml:space="preserve"> </w:t>
      </w:r>
      <w:r w:rsidR="005802F6" w:rsidRPr="00221234">
        <w:rPr>
          <w:rFonts w:asciiTheme="majorHAnsi" w:hAnsiTheme="majorHAnsi" w:cstheme="minorHAnsi"/>
          <w:b/>
          <w:bCs/>
          <w:sz w:val="24"/>
          <w:szCs w:val="24"/>
        </w:rPr>
        <w:t>:</w:t>
      </w:r>
      <w:r w:rsidR="0085626F" w:rsidRPr="00221234">
        <w:rPr>
          <w:rFonts w:asciiTheme="majorHAnsi" w:hAnsiTheme="majorHAnsi" w:cstheme="minorHAnsi"/>
          <w:b/>
          <w:bCs/>
          <w:sz w:val="24"/>
          <w:szCs w:val="24"/>
        </w:rPr>
        <w:t xml:space="preserve"> </w:t>
      </w:r>
      <w:r w:rsidR="00012304" w:rsidRPr="00221234">
        <w:rPr>
          <w:rFonts w:asciiTheme="majorHAnsi" w:hAnsiTheme="majorHAnsi" w:cstheme="minorHAnsi"/>
          <w:sz w:val="24"/>
          <w:szCs w:val="24"/>
        </w:rPr>
        <w:t>Hadiah, Bonus,</w:t>
      </w:r>
      <w:r w:rsidR="00012304" w:rsidRPr="00221234">
        <w:rPr>
          <w:rFonts w:asciiTheme="majorHAnsi" w:hAnsiTheme="majorHAnsi" w:cstheme="minorHAnsi"/>
          <w:i/>
          <w:iCs/>
          <w:sz w:val="24"/>
          <w:szCs w:val="24"/>
        </w:rPr>
        <w:t xml:space="preserve"> Wadi’ah</w:t>
      </w:r>
    </w:p>
    <w:p w:rsidR="00221234" w:rsidRDefault="00221234" w:rsidP="00221234">
      <w:pPr>
        <w:spacing w:line="240" w:lineRule="auto"/>
        <w:jc w:val="both"/>
        <w:rPr>
          <w:rFonts w:asciiTheme="majorHAnsi" w:hAnsiTheme="majorHAnsi" w:cstheme="minorHAnsi"/>
          <w:b/>
          <w:bCs/>
          <w:i/>
          <w:sz w:val="24"/>
          <w:szCs w:val="24"/>
          <w:lang w:val="en-US"/>
        </w:rPr>
      </w:pPr>
    </w:p>
    <w:p w:rsidR="00221234" w:rsidRDefault="002424E3" w:rsidP="00221234">
      <w:pPr>
        <w:spacing w:line="240" w:lineRule="auto"/>
        <w:jc w:val="both"/>
        <w:rPr>
          <w:rFonts w:asciiTheme="majorHAnsi" w:hAnsiTheme="majorHAnsi" w:cstheme="minorHAnsi"/>
          <w:b/>
          <w:bCs/>
          <w:i/>
          <w:sz w:val="24"/>
          <w:szCs w:val="24"/>
          <w:lang w:val="en-US"/>
        </w:rPr>
      </w:pPr>
      <w:r w:rsidRPr="00221234">
        <w:rPr>
          <w:rFonts w:asciiTheme="majorHAnsi" w:hAnsiTheme="majorHAnsi" w:cstheme="minorHAnsi"/>
          <w:b/>
          <w:bCs/>
          <w:i/>
          <w:sz w:val="24"/>
          <w:szCs w:val="24"/>
        </w:rPr>
        <w:t>Abstract</w:t>
      </w:r>
    </w:p>
    <w:p w:rsidR="007B5B83" w:rsidRPr="00221234" w:rsidRDefault="007B5B83" w:rsidP="00221234">
      <w:pPr>
        <w:spacing w:line="240" w:lineRule="auto"/>
        <w:jc w:val="both"/>
        <w:rPr>
          <w:rFonts w:asciiTheme="majorHAnsi" w:hAnsiTheme="majorHAnsi" w:cstheme="minorHAnsi"/>
          <w:b/>
          <w:bCs/>
          <w:i/>
          <w:sz w:val="24"/>
          <w:szCs w:val="24"/>
          <w:lang w:val="en-US"/>
        </w:rPr>
      </w:pPr>
      <w:r w:rsidRPr="00221234">
        <w:rPr>
          <w:rFonts w:asciiTheme="majorHAnsi" w:hAnsiTheme="majorHAnsi" w:cstheme="minorHAnsi"/>
          <w:bCs/>
          <w:i/>
          <w:sz w:val="24"/>
          <w:szCs w:val="24"/>
          <w:lang w:val="en-US"/>
        </w:rPr>
        <w:t xml:space="preserve">This study examines the prizes given by PT. BPRS </w:t>
      </w:r>
      <w:proofErr w:type="spellStart"/>
      <w:r w:rsidRPr="00221234">
        <w:rPr>
          <w:rFonts w:asciiTheme="majorHAnsi" w:hAnsiTheme="majorHAnsi" w:cstheme="minorHAnsi"/>
          <w:bCs/>
          <w:i/>
          <w:sz w:val="24"/>
          <w:szCs w:val="24"/>
          <w:lang w:val="en-US"/>
        </w:rPr>
        <w:t>Gajahtongga</w:t>
      </w:r>
      <w:proofErr w:type="spellEnd"/>
      <w:r w:rsidRPr="00221234">
        <w:rPr>
          <w:rFonts w:asciiTheme="majorHAnsi" w:hAnsiTheme="majorHAnsi" w:cstheme="minorHAnsi"/>
          <w:bCs/>
          <w:i/>
          <w:sz w:val="24"/>
          <w:szCs w:val="24"/>
          <w:lang w:val="en-US"/>
        </w:rPr>
        <w:t xml:space="preserve"> </w:t>
      </w:r>
      <w:proofErr w:type="spellStart"/>
      <w:r w:rsidRPr="00221234">
        <w:rPr>
          <w:rFonts w:asciiTheme="majorHAnsi" w:hAnsiTheme="majorHAnsi" w:cstheme="minorHAnsi"/>
          <w:bCs/>
          <w:i/>
          <w:sz w:val="24"/>
          <w:szCs w:val="24"/>
          <w:lang w:val="en-US"/>
        </w:rPr>
        <w:t>Kotopiliang</w:t>
      </w:r>
      <w:proofErr w:type="spellEnd"/>
      <w:r w:rsidRPr="00221234">
        <w:rPr>
          <w:rFonts w:asciiTheme="majorHAnsi" w:hAnsiTheme="majorHAnsi" w:cstheme="minorHAnsi"/>
          <w:bCs/>
          <w:i/>
          <w:sz w:val="24"/>
          <w:szCs w:val="24"/>
          <w:lang w:val="en-US"/>
        </w:rPr>
        <w:t xml:space="preserve"> City of </w:t>
      </w:r>
      <w:proofErr w:type="spellStart"/>
      <w:r w:rsidRPr="00221234">
        <w:rPr>
          <w:rFonts w:asciiTheme="majorHAnsi" w:hAnsiTheme="majorHAnsi" w:cstheme="minorHAnsi"/>
          <w:bCs/>
          <w:i/>
          <w:sz w:val="24"/>
          <w:szCs w:val="24"/>
          <w:lang w:val="en-US"/>
        </w:rPr>
        <w:t>Sawahlunto</w:t>
      </w:r>
      <w:proofErr w:type="spellEnd"/>
      <w:r w:rsidRPr="00221234">
        <w:rPr>
          <w:rFonts w:asciiTheme="majorHAnsi" w:hAnsiTheme="majorHAnsi" w:cstheme="minorHAnsi"/>
          <w:bCs/>
          <w:i/>
          <w:sz w:val="24"/>
          <w:szCs w:val="24"/>
          <w:lang w:val="en-US"/>
        </w:rPr>
        <w:t xml:space="preserve"> on savings and financing products. The problem in this research is that the bank's </w:t>
      </w:r>
      <w:proofErr w:type="spellStart"/>
      <w:r w:rsidRPr="00221234">
        <w:rPr>
          <w:rFonts w:asciiTheme="majorHAnsi" w:hAnsiTheme="majorHAnsi" w:cstheme="minorHAnsi"/>
          <w:bCs/>
          <w:i/>
          <w:sz w:val="24"/>
          <w:szCs w:val="24"/>
          <w:lang w:val="en-US"/>
        </w:rPr>
        <w:t>wadi</w:t>
      </w:r>
      <w:proofErr w:type="spellEnd"/>
      <w:r w:rsidR="002424E3" w:rsidRPr="00221234">
        <w:rPr>
          <w:rFonts w:asciiTheme="majorHAnsi" w:hAnsiTheme="majorHAnsi" w:cstheme="minorHAnsi"/>
          <w:bCs/>
          <w:i/>
          <w:sz w:val="24"/>
          <w:szCs w:val="24"/>
        </w:rPr>
        <w:t>’ah</w:t>
      </w:r>
      <w:r w:rsidRPr="00221234">
        <w:rPr>
          <w:rFonts w:asciiTheme="majorHAnsi" w:hAnsiTheme="majorHAnsi" w:cstheme="minorHAnsi"/>
          <w:bCs/>
          <w:i/>
          <w:sz w:val="24"/>
          <w:szCs w:val="24"/>
          <w:lang w:val="en-US"/>
        </w:rPr>
        <w:t xml:space="preserve"> savings product promises to give a gift in the form of a bonus in the form of an increase in the balance and the bank also gives bonuses to customers who pay installments on time in the form of money said at the beginning of the contract. The type of research used is field research with descriptive analytical methods that use economic </w:t>
      </w:r>
      <w:proofErr w:type="spellStart"/>
      <w:r w:rsidRPr="00221234">
        <w:rPr>
          <w:rFonts w:asciiTheme="majorHAnsi" w:hAnsiTheme="majorHAnsi" w:cstheme="minorHAnsi"/>
          <w:bCs/>
          <w:i/>
          <w:sz w:val="24"/>
          <w:szCs w:val="24"/>
          <w:lang w:val="en-US"/>
        </w:rPr>
        <w:t>fiqh</w:t>
      </w:r>
      <w:proofErr w:type="spellEnd"/>
      <w:r w:rsidRPr="00221234">
        <w:rPr>
          <w:rFonts w:asciiTheme="majorHAnsi" w:hAnsiTheme="majorHAnsi" w:cstheme="minorHAnsi"/>
          <w:bCs/>
          <w:i/>
          <w:sz w:val="24"/>
          <w:szCs w:val="24"/>
          <w:lang w:val="en-US"/>
        </w:rPr>
        <w:t xml:space="preserve"> theory. The data sources used are primary and secondary data sources, while the data collection techniques used are interviews and documentation. The result of this research is that the gift given by PT BPRS </w:t>
      </w:r>
      <w:proofErr w:type="spellStart"/>
      <w:r w:rsidRPr="00221234">
        <w:rPr>
          <w:rFonts w:asciiTheme="majorHAnsi" w:hAnsiTheme="majorHAnsi" w:cstheme="minorHAnsi"/>
          <w:bCs/>
          <w:i/>
          <w:sz w:val="24"/>
          <w:szCs w:val="24"/>
          <w:lang w:val="en-US"/>
        </w:rPr>
        <w:t>Gajahtongga</w:t>
      </w:r>
      <w:proofErr w:type="spellEnd"/>
      <w:r w:rsidRPr="00221234">
        <w:rPr>
          <w:rFonts w:asciiTheme="majorHAnsi" w:hAnsiTheme="majorHAnsi" w:cstheme="minorHAnsi"/>
          <w:bCs/>
          <w:i/>
          <w:sz w:val="24"/>
          <w:szCs w:val="24"/>
          <w:lang w:val="en-US"/>
        </w:rPr>
        <w:t xml:space="preserve"> </w:t>
      </w:r>
      <w:proofErr w:type="spellStart"/>
      <w:r w:rsidRPr="00221234">
        <w:rPr>
          <w:rFonts w:asciiTheme="majorHAnsi" w:hAnsiTheme="majorHAnsi" w:cstheme="minorHAnsi"/>
          <w:bCs/>
          <w:i/>
          <w:sz w:val="24"/>
          <w:szCs w:val="24"/>
          <w:lang w:val="en-US"/>
        </w:rPr>
        <w:t>Kotopiliang</w:t>
      </w:r>
      <w:proofErr w:type="spellEnd"/>
      <w:r w:rsidRPr="00221234">
        <w:rPr>
          <w:rFonts w:asciiTheme="majorHAnsi" w:hAnsiTheme="majorHAnsi" w:cstheme="minorHAnsi"/>
          <w:bCs/>
          <w:i/>
          <w:sz w:val="24"/>
          <w:szCs w:val="24"/>
          <w:lang w:val="en-US"/>
        </w:rPr>
        <w:t xml:space="preserve"> in the form of a bonus to customers on the </w:t>
      </w:r>
      <w:proofErr w:type="spellStart"/>
      <w:r w:rsidRPr="00221234">
        <w:rPr>
          <w:rFonts w:asciiTheme="majorHAnsi" w:hAnsiTheme="majorHAnsi" w:cstheme="minorHAnsi"/>
          <w:bCs/>
          <w:i/>
          <w:sz w:val="24"/>
          <w:szCs w:val="24"/>
          <w:lang w:val="en-US"/>
        </w:rPr>
        <w:t>wadi'ah</w:t>
      </w:r>
      <w:proofErr w:type="spellEnd"/>
      <w:r w:rsidRPr="00221234">
        <w:rPr>
          <w:rFonts w:asciiTheme="majorHAnsi" w:hAnsiTheme="majorHAnsi" w:cstheme="minorHAnsi"/>
          <w:bCs/>
          <w:i/>
          <w:sz w:val="24"/>
          <w:szCs w:val="24"/>
          <w:lang w:val="en-US"/>
        </w:rPr>
        <w:t xml:space="preserve"> savings product is not yet in accordance with the DSN Fatwa NO: 86 / DSN-MUI / IX / 2012 regarding the prize in raising funds in Islamic Financial Institutions, while the provision of a loan installment bonus if the purpose is to discipline customers in paying their legal debt. However, the system for awarding bonuses is not in accordance with the provisions of prizes at Islamic Financial Institutions</w:t>
      </w:r>
      <w:r w:rsidR="00213BBD" w:rsidRPr="00221234">
        <w:rPr>
          <w:rFonts w:asciiTheme="majorHAnsi" w:hAnsiTheme="majorHAnsi" w:cstheme="minorHAnsi"/>
          <w:bCs/>
          <w:i/>
          <w:sz w:val="24"/>
          <w:szCs w:val="24"/>
        </w:rPr>
        <w:t>.</w:t>
      </w:r>
    </w:p>
    <w:p w:rsidR="007B5B83" w:rsidRPr="00221234" w:rsidRDefault="007B5B83" w:rsidP="00221234">
      <w:pPr>
        <w:spacing w:after="0" w:line="240" w:lineRule="auto"/>
        <w:jc w:val="both"/>
        <w:rPr>
          <w:rFonts w:asciiTheme="majorHAnsi" w:hAnsiTheme="majorHAnsi" w:cstheme="minorHAnsi"/>
          <w:b/>
          <w:bCs/>
          <w:i/>
          <w:sz w:val="24"/>
          <w:szCs w:val="24"/>
          <w:lang w:val="en-US"/>
        </w:rPr>
      </w:pPr>
    </w:p>
    <w:p w:rsidR="0057386F" w:rsidRDefault="00CC59CE" w:rsidP="00221234">
      <w:pPr>
        <w:spacing w:after="0" w:line="240" w:lineRule="auto"/>
        <w:jc w:val="both"/>
        <w:rPr>
          <w:rFonts w:asciiTheme="majorHAnsi" w:hAnsiTheme="majorHAnsi" w:cstheme="minorHAnsi"/>
          <w:i/>
          <w:iCs/>
          <w:sz w:val="24"/>
          <w:szCs w:val="24"/>
          <w:lang w:val="en-US"/>
        </w:rPr>
      </w:pPr>
      <w:r w:rsidRPr="00221234">
        <w:rPr>
          <w:rFonts w:asciiTheme="majorHAnsi" w:hAnsiTheme="majorHAnsi" w:cstheme="minorHAnsi"/>
          <w:b/>
          <w:bCs/>
          <w:i/>
          <w:sz w:val="24"/>
          <w:szCs w:val="24"/>
        </w:rPr>
        <w:t xml:space="preserve">Keywords : </w:t>
      </w:r>
      <w:r w:rsidR="00820537" w:rsidRPr="00221234">
        <w:rPr>
          <w:rFonts w:asciiTheme="majorHAnsi" w:hAnsiTheme="majorHAnsi" w:cstheme="minorHAnsi"/>
          <w:i/>
          <w:iCs/>
          <w:sz w:val="24"/>
          <w:szCs w:val="24"/>
          <w:lang w:val="en-US"/>
        </w:rPr>
        <w:t>Reward</w:t>
      </w:r>
      <w:r w:rsidRPr="00221234">
        <w:rPr>
          <w:rFonts w:asciiTheme="majorHAnsi" w:hAnsiTheme="majorHAnsi" w:cstheme="minorHAnsi"/>
          <w:i/>
          <w:iCs/>
          <w:sz w:val="24"/>
          <w:szCs w:val="24"/>
        </w:rPr>
        <w:t>, Bonus, Wadi’ah</w:t>
      </w:r>
    </w:p>
    <w:p w:rsidR="00221234" w:rsidRPr="00221234" w:rsidRDefault="00221234" w:rsidP="00221234">
      <w:pPr>
        <w:spacing w:after="0" w:line="240" w:lineRule="auto"/>
        <w:jc w:val="both"/>
        <w:rPr>
          <w:rFonts w:asciiTheme="majorHAnsi" w:hAnsiTheme="majorHAnsi" w:cstheme="minorHAnsi"/>
          <w:i/>
          <w:iCs/>
          <w:sz w:val="24"/>
          <w:szCs w:val="24"/>
          <w:lang w:val="en-US"/>
        </w:rPr>
        <w:sectPr w:rsidR="00221234" w:rsidRPr="00221234" w:rsidSect="009C7977">
          <w:footerReference w:type="even" r:id="rId8"/>
          <w:footerReference w:type="default" r:id="rId9"/>
          <w:pgSz w:w="11906" w:h="16838"/>
          <w:pgMar w:top="1701" w:right="1134" w:bottom="1418" w:left="1701" w:header="709" w:footer="709" w:gutter="0"/>
          <w:pgNumType w:start="0"/>
          <w:cols w:space="708"/>
          <w:docGrid w:linePitch="360"/>
        </w:sectPr>
      </w:pPr>
    </w:p>
    <w:p w:rsidR="008F5543" w:rsidRPr="00221234" w:rsidRDefault="005802F6" w:rsidP="00221234">
      <w:pPr>
        <w:spacing w:after="0" w:line="360" w:lineRule="auto"/>
        <w:jc w:val="both"/>
        <w:rPr>
          <w:rFonts w:asciiTheme="majorHAnsi" w:hAnsiTheme="majorHAnsi" w:cstheme="minorHAnsi"/>
          <w:b/>
          <w:bCs/>
          <w:sz w:val="24"/>
          <w:szCs w:val="24"/>
        </w:rPr>
      </w:pPr>
      <w:r w:rsidRPr="00221234">
        <w:rPr>
          <w:rFonts w:asciiTheme="majorHAnsi" w:hAnsiTheme="majorHAnsi" w:cstheme="minorHAnsi"/>
          <w:b/>
          <w:bCs/>
          <w:sz w:val="24"/>
          <w:szCs w:val="24"/>
        </w:rPr>
        <w:lastRenderedPageBreak/>
        <w:t>PENDAHULUAN</w:t>
      </w:r>
    </w:p>
    <w:p w:rsidR="009B58B0" w:rsidRPr="00221234" w:rsidRDefault="009B58B0" w:rsidP="00221234">
      <w:pPr>
        <w:pStyle w:val="ListParagraph"/>
        <w:spacing w:after="0" w:line="360" w:lineRule="auto"/>
        <w:ind w:left="426"/>
        <w:jc w:val="both"/>
        <w:rPr>
          <w:rFonts w:asciiTheme="majorHAnsi" w:hAnsiTheme="majorHAnsi" w:cstheme="minorHAnsi"/>
          <w:b/>
          <w:bCs/>
          <w:sz w:val="24"/>
          <w:szCs w:val="24"/>
        </w:rPr>
      </w:pPr>
    </w:p>
    <w:p w:rsidR="00C90546" w:rsidRPr="00221234" w:rsidRDefault="00BC1A31" w:rsidP="00221234">
      <w:pPr>
        <w:pStyle w:val="ListParagraph"/>
        <w:tabs>
          <w:tab w:val="left" w:pos="0"/>
        </w:tabs>
        <w:spacing w:line="360" w:lineRule="auto"/>
        <w:ind w:left="0"/>
        <w:jc w:val="both"/>
        <w:rPr>
          <w:rFonts w:asciiTheme="majorHAnsi" w:hAnsiTheme="majorHAnsi" w:cstheme="minorHAnsi"/>
          <w:sz w:val="24"/>
          <w:szCs w:val="24"/>
        </w:rPr>
      </w:pPr>
      <w:r w:rsidRPr="00221234">
        <w:rPr>
          <w:rFonts w:asciiTheme="majorHAnsi" w:hAnsiTheme="majorHAnsi" w:cstheme="minorHAnsi"/>
          <w:sz w:val="24"/>
          <w:szCs w:val="24"/>
        </w:rPr>
        <w:tab/>
      </w:r>
      <w:r w:rsidR="007E68FF" w:rsidRPr="00221234">
        <w:rPr>
          <w:rFonts w:asciiTheme="majorHAnsi" w:hAnsiTheme="majorHAnsi" w:cstheme="minorHAnsi"/>
          <w:sz w:val="24"/>
          <w:szCs w:val="24"/>
        </w:rPr>
        <w:t xml:space="preserve">Islam merupakan agama yang mengatur seluruh </w:t>
      </w:r>
      <w:proofErr w:type="spellStart"/>
      <w:r w:rsidR="009245E8" w:rsidRPr="00221234">
        <w:rPr>
          <w:rFonts w:asciiTheme="majorHAnsi" w:hAnsiTheme="majorHAnsi" w:cstheme="minorHAnsi"/>
          <w:sz w:val="24"/>
          <w:szCs w:val="24"/>
          <w:lang w:val="en-US"/>
        </w:rPr>
        <w:t>aspek</w:t>
      </w:r>
      <w:proofErr w:type="spellEnd"/>
      <w:r w:rsidR="009245E8" w:rsidRPr="00221234">
        <w:rPr>
          <w:rFonts w:asciiTheme="majorHAnsi" w:hAnsiTheme="majorHAnsi" w:cstheme="minorHAnsi"/>
          <w:sz w:val="24"/>
          <w:szCs w:val="24"/>
          <w:lang w:val="en-US"/>
        </w:rPr>
        <w:t xml:space="preserve"> </w:t>
      </w:r>
      <w:r w:rsidR="007E68FF" w:rsidRPr="00221234">
        <w:rPr>
          <w:rFonts w:asciiTheme="majorHAnsi" w:hAnsiTheme="majorHAnsi" w:cstheme="minorHAnsi"/>
          <w:sz w:val="24"/>
          <w:szCs w:val="24"/>
        </w:rPr>
        <w:t xml:space="preserve">kehidupan manusia secara komprehensif dan universal, baik </w:t>
      </w:r>
      <w:r w:rsidR="00AC574B" w:rsidRPr="00221234">
        <w:rPr>
          <w:rFonts w:asciiTheme="majorHAnsi" w:hAnsiTheme="majorHAnsi" w:cstheme="minorHAnsi"/>
          <w:sz w:val="24"/>
          <w:szCs w:val="24"/>
        </w:rPr>
        <w:t>h</w:t>
      </w:r>
      <w:r w:rsidR="002F2CDD" w:rsidRPr="00221234">
        <w:rPr>
          <w:rFonts w:asciiTheme="majorHAnsi" w:hAnsiTheme="majorHAnsi" w:cstheme="minorHAnsi"/>
          <w:sz w:val="24"/>
          <w:szCs w:val="24"/>
        </w:rPr>
        <w:t>ubung</w:t>
      </w:r>
      <w:r w:rsidR="007E68FF" w:rsidRPr="00221234">
        <w:rPr>
          <w:rFonts w:asciiTheme="majorHAnsi" w:hAnsiTheme="majorHAnsi" w:cstheme="minorHAnsi"/>
          <w:sz w:val="24"/>
          <w:szCs w:val="24"/>
        </w:rPr>
        <w:t>an dengan sang pencipta maupun hubungan sesama manusia</w:t>
      </w:r>
      <w:r w:rsidR="00EA3BDA" w:rsidRPr="00221234">
        <w:rPr>
          <w:rFonts w:asciiTheme="majorHAnsi" w:hAnsiTheme="majorHAnsi" w:cstheme="minorHAnsi"/>
          <w:sz w:val="24"/>
          <w:szCs w:val="24"/>
        </w:rPr>
        <w:t xml:space="preserve"> </w:t>
      </w:r>
      <w:sdt>
        <w:sdtPr>
          <w:rPr>
            <w:rFonts w:asciiTheme="majorHAnsi" w:hAnsiTheme="majorHAnsi" w:cstheme="minorHAnsi"/>
            <w:sz w:val="24"/>
            <w:szCs w:val="24"/>
          </w:rPr>
          <w:id w:val="3705055"/>
          <w:citation/>
        </w:sdtPr>
        <w:sdtContent>
          <w:r w:rsidR="00204051" w:rsidRPr="00221234">
            <w:rPr>
              <w:rFonts w:asciiTheme="majorHAnsi" w:hAnsiTheme="majorHAnsi" w:cstheme="minorHAnsi"/>
              <w:sz w:val="24"/>
              <w:szCs w:val="24"/>
            </w:rPr>
            <w:fldChar w:fldCharType="begin"/>
          </w:r>
          <w:r w:rsidR="00F9269E" w:rsidRPr="00221234">
            <w:rPr>
              <w:rFonts w:asciiTheme="majorHAnsi" w:hAnsiTheme="majorHAnsi" w:cstheme="minorHAnsi"/>
              <w:sz w:val="24"/>
              <w:szCs w:val="24"/>
              <w:lang w:val="en-US"/>
            </w:rPr>
            <w:instrText xml:space="preserve"> CITATION Akm15 \l 1033  </w:instrText>
          </w:r>
          <w:r w:rsidR="00204051" w:rsidRPr="00221234">
            <w:rPr>
              <w:rFonts w:asciiTheme="majorHAnsi" w:hAnsiTheme="majorHAnsi" w:cstheme="minorHAnsi"/>
              <w:sz w:val="24"/>
              <w:szCs w:val="24"/>
            </w:rPr>
            <w:fldChar w:fldCharType="separate"/>
          </w:r>
          <w:r w:rsidR="00F9269E" w:rsidRPr="00221234">
            <w:rPr>
              <w:rFonts w:asciiTheme="majorHAnsi" w:hAnsiTheme="majorHAnsi" w:cstheme="minorHAnsi"/>
              <w:noProof/>
              <w:sz w:val="24"/>
              <w:szCs w:val="24"/>
              <w:lang w:val="en-US"/>
            </w:rPr>
            <w:t>(Akmal dan Zainal Abidin, 2015)</w:t>
          </w:r>
          <w:r w:rsidR="00204051" w:rsidRPr="00221234">
            <w:rPr>
              <w:rFonts w:asciiTheme="majorHAnsi" w:hAnsiTheme="majorHAnsi" w:cstheme="minorHAnsi"/>
              <w:sz w:val="24"/>
              <w:szCs w:val="24"/>
            </w:rPr>
            <w:fldChar w:fldCharType="end"/>
          </w:r>
        </w:sdtContent>
      </w:sdt>
      <w:r w:rsidR="007E68FF" w:rsidRPr="00221234">
        <w:rPr>
          <w:rFonts w:asciiTheme="majorHAnsi" w:hAnsiTheme="majorHAnsi" w:cstheme="minorHAnsi"/>
          <w:sz w:val="24"/>
          <w:szCs w:val="24"/>
        </w:rPr>
        <w:t>. Dalam ajaran Islam ada tiga pilar pokok yaitu aqidah, akhlak dan syariah. Syariah merupakan komponen dalam a</w:t>
      </w:r>
      <w:r w:rsidR="008D5875" w:rsidRPr="00221234">
        <w:rPr>
          <w:rFonts w:asciiTheme="majorHAnsi" w:hAnsiTheme="majorHAnsi" w:cstheme="minorHAnsi"/>
          <w:sz w:val="24"/>
          <w:szCs w:val="24"/>
        </w:rPr>
        <w:t xml:space="preserve">jaran Islam yang salah satunya </w:t>
      </w:r>
      <w:r w:rsidR="007E68FF" w:rsidRPr="00221234">
        <w:rPr>
          <w:rFonts w:asciiTheme="majorHAnsi" w:hAnsiTheme="majorHAnsi" w:cstheme="minorHAnsi"/>
          <w:sz w:val="24"/>
          <w:szCs w:val="24"/>
        </w:rPr>
        <w:t>mengatu</w:t>
      </w:r>
      <w:r w:rsidR="00221234">
        <w:rPr>
          <w:rFonts w:asciiTheme="majorHAnsi" w:hAnsiTheme="majorHAnsi" w:cstheme="minorHAnsi"/>
          <w:sz w:val="24"/>
          <w:szCs w:val="24"/>
        </w:rPr>
        <w:t>r kehidupan di bidang muamalah</w:t>
      </w:r>
      <w:r w:rsidR="00221234">
        <w:rPr>
          <w:rFonts w:asciiTheme="majorHAnsi" w:hAnsiTheme="majorHAnsi" w:cstheme="minorHAnsi"/>
          <w:sz w:val="24"/>
          <w:szCs w:val="24"/>
          <w:lang w:val="en-US"/>
        </w:rPr>
        <w:t xml:space="preserve"> </w:t>
      </w:r>
      <w:r w:rsidR="007E68FF" w:rsidRPr="00221234">
        <w:rPr>
          <w:rFonts w:asciiTheme="majorHAnsi" w:hAnsiTheme="majorHAnsi" w:cstheme="minorHAnsi"/>
          <w:sz w:val="24"/>
          <w:szCs w:val="24"/>
        </w:rPr>
        <w:t>(</w:t>
      </w:r>
      <w:r w:rsidR="007E68FF" w:rsidRPr="00221234">
        <w:rPr>
          <w:rFonts w:asciiTheme="majorHAnsi" w:hAnsiTheme="majorHAnsi" w:cstheme="minorHAnsi"/>
          <w:i/>
          <w:iCs/>
          <w:sz w:val="24"/>
          <w:szCs w:val="24"/>
        </w:rPr>
        <w:t>hablummminannas</w:t>
      </w:r>
      <w:r w:rsidR="007E68FF" w:rsidRPr="00221234">
        <w:rPr>
          <w:rFonts w:asciiTheme="majorHAnsi" w:hAnsiTheme="majorHAnsi" w:cstheme="minorHAnsi"/>
          <w:sz w:val="24"/>
          <w:szCs w:val="24"/>
        </w:rPr>
        <w:t>), komponen pada bidang muamalah yaitu me</w:t>
      </w:r>
      <w:r w:rsidR="008625F0" w:rsidRPr="00221234">
        <w:rPr>
          <w:rFonts w:asciiTheme="majorHAnsi" w:hAnsiTheme="majorHAnsi" w:cstheme="minorHAnsi"/>
          <w:sz w:val="24"/>
          <w:szCs w:val="24"/>
        </w:rPr>
        <w:t>nyangkut ekonomi, harta dan per</w:t>
      </w:r>
      <w:r w:rsidR="007E68FF" w:rsidRPr="00221234">
        <w:rPr>
          <w:rFonts w:asciiTheme="majorHAnsi" w:hAnsiTheme="majorHAnsi" w:cstheme="minorHAnsi"/>
          <w:sz w:val="24"/>
          <w:szCs w:val="24"/>
        </w:rPr>
        <w:t>niagaan</w:t>
      </w:r>
      <w:r w:rsidR="00221234">
        <w:rPr>
          <w:rFonts w:asciiTheme="majorHAnsi" w:hAnsiTheme="majorHAnsi" w:cstheme="minorHAnsi"/>
          <w:sz w:val="24"/>
          <w:szCs w:val="24"/>
          <w:lang w:val="en-US"/>
        </w:rPr>
        <w:t xml:space="preserve"> </w:t>
      </w:r>
      <w:sdt>
        <w:sdtPr>
          <w:rPr>
            <w:rFonts w:asciiTheme="majorHAnsi" w:hAnsiTheme="majorHAnsi" w:cstheme="minorHAnsi"/>
            <w:sz w:val="24"/>
            <w:szCs w:val="24"/>
          </w:rPr>
          <w:id w:val="1229616"/>
          <w:citation/>
        </w:sdtPr>
        <w:sdtContent>
          <w:r w:rsidR="00204051" w:rsidRPr="00221234">
            <w:rPr>
              <w:rFonts w:asciiTheme="majorHAnsi" w:hAnsiTheme="majorHAnsi" w:cstheme="minorHAnsi"/>
              <w:sz w:val="24"/>
              <w:szCs w:val="24"/>
            </w:rPr>
            <w:fldChar w:fldCharType="begin"/>
          </w:r>
          <w:r w:rsidR="00657DF3" w:rsidRPr="00221234">
            <w:rPr>
              <w:rFonts w:asciiTheme="majorHAnsi" w:hAnsiTheme="majorHAnsi" w:cstheme="minorHAnsi"/>
              <w:sz w:val="24"/>
              <w:szCs w:val="24"/>
            </w:rPr>
            <w:instrText xml:space="preserve"> CITATION Ach \l 1057 </w:instrText>
          </w:r>
          <w:r w:rsidR="00204051" w:rsidRPr="00221234">
            <w:rPr>
              <w:rFonts w:asciiTheme="majorHAnsi" w:hAnsiTheme="majorHAnsi" w:cstheme="minorHAnsi"/>
              <w:sz w:val="24"/>
              <w:szCs w:val="24"/>
            </w:rPr>
            <w:fldChar w:fldCharType="separate"/>
          </w:r>
          <w:r w:rsidR="00657DF3" w:rsidRPr="00221234">
            <w:rPr>
              <w:rFonts w:asciiTheme="majorHAnsi" w:hAnsiTheme="majorHAnsi" w:cstheme="minorHAnsi"/>
              <w:noProof/>
              <w:sz w:val="24"/>
              <w:szCs w:val="24"/>
            </w:rPr>
            <w:t>(Baraba)</w:t>
          </w:r>
          <w:r w:rsidR="00204051" w:rsidRPr="00221234">
            <w:rPr>
              <w:rFonts w:asciiTheme="majorHAnsi" w:hAnsiTheme="majorHAnsi" w:cstheme="minorHAnsi"/>
              <w:sz w:val="24"/>
              <w:szCs w:val="24"/>
            </w:rPr>
            <w:fldChar w:fldCharType="end"/>
          </w:r>
        </w:sdtContent>
      </w:sdt>
      <w:r w:rsidR="00221234">
        <w:rPr>
          <w:rFonts w:asciiTheme="majorHAnsi" w:hAnsiTheme="majorHAnsi" w:cstheme="minorHAnsi"/>
          <w:sz w:val="24"/>
          <w:szCs w:val="24"/>
        </w:rPr>
        <w:t>.</w:t>
      </w:r>
      <w:r w:rsidR="00221234">
        <w:rPr>
          <w:rFonts w:asciiTheme="majorHAnsi" w:hAnsiTheme="majorHAnsi" w:cstheme="minorHAnsi"/>
          <w:sz w:val="24"/>
          <w:szCs w:val="24"/>
          <w:lang w:val="en-US"/>
        </w:rPr>
        <w:t xml:space="preserve"> </w:t>
      </w:r>
      <w:r w:rsidR="005A4870" w:rsidRPr="00221234">
        <w:rPr>
          <w:rFonts w:asciiTheme="majorHAnsi" w:hAnsiTheme="majorHAnsi" w:cstheme="minorHAnsi"/>
          <w:sz w:val="24"/>
          <w:szCs w:val="24"/>
        </w:rPr>
        <w:t xml:space="preserve">Untuk </w:t>
      </w:r>
      <w:r w:rsidR="004A34F2" w:rsidRPr="00221234">
        <w:rPr>
          <w:rFonts w:asciiTheme="majorHAnsi" w:hAnsiTheme="majorHAnsi" w:cstheme="minorHAnsi"/>
          <w:sz w:val="24"/>
          <w:szCs w:val="24"/>
        </w:rPr>
        <w:t xml:space="preserve">kelangsungan perekonomian dan </w:t>
      </w:r>
      <w:r w:rsidR="005A4870" w:rsidRPr="00221234">
        <w:rPr>
          <w:rFonts w:asciiTheme="majorHAnsi" w:hAnsiTheme="majorHAnsi" w:cstheme="minorHAnsi"/>
          <w:sz w:val="24"/>
          <w:szCs w:val="24"/>
        </w:rPr>
        <w:t>tetap berpedoman kepada prinsip-prinsip syariah</w:t>
      </w:r>
      <w:r w:rsidR="004A34F2" w:rsidRPr="00221234">
        <w:rPr>
          <w:rFonts w:asciiTheme="majorHAnsi" w:hAnsiTheme="majorHAnsi" w:cstheme="minorHAnsi"/>
          <w:sz w:val="24"/>
          <w:szCs w:val="24"/>
        </w:rPr>
        <w:t xml:space="preserve"> serta</w:t>
      </w:r>
      <w:r w:rsidR="005A4870" w:rsidRPr="00221234">
        <w:rPr>
          <w:rFonts w:asciiTheme="majorHAnsi" w:hAnsiTheme="majorHAnsi" w:cstheme="minorHAnsi"/>
          <w:sz w:val="24"/>
          <w:szCs w:val="24"/>
        </w:rPr>
        <w:t xml:space="preserve"> memudahkan masyarakat dalam bertransaksi, maka pada zaman kontemporer ini </w:t>
      </w:r>
      <w:r w:rsidR="004A34F2" w:rsidRPr="00221234">
        <w:rPr>
          <w:rFonts w:asciiTheme="majorHAnsi" w:hAnsiTheme="majorHAnsi" w:cstheme="minorHAnsi"/>
          <w:sz w:val="24"/>
          <w:szCs w:val="24"/>
        </w:rPr>
        <w:t xml:space="preserve">lahir </w:t>
      </w:r>
      <w:r w:rsidR="005A4870" w:rsidRPr="00221234">
        <w:rPr>
          <w:rFonts w:asciiTheme="majorHAnsi" w:hAnsiTheme="majorHAnsi" w:cstheme="minorHAnsi"/>
          <w:sz w:val="24"/>
          <w:szCs w:val="24"/>
        </w:rPr>
        <w:t>bank syariah untuk menjaw</w:t>
      </w:r>
      <w:r w:rsidR="00221234">
        <w:rPr>
          <w:rFonts w:asciiTheme="majorHAnsi" w:hAnsiTheme="majorHAnsi" w:cstheme="minorHAnsi"/>
          <w:sz w:val="24"/>
          <w:szCs w:val="24"/>
        </w:rPr>
        <w:t>ab kebutuhan masyarakat terkait</w:t>
      </w:r>
      <w:r w:rsidR="00221234">
        <w:rPr>
          <w:rFonts w:asciiTheme="majorHAnsi" w:hAnsiTheme="majorHAnsi" w:cstheme="minorHAnsi"/>
          <w:sz w:val="24"/>
          <w:szCs w:val="24"/>
          <w:lang w:val="en-US"/>
        </w:rPr>
        <w:t xml:space="preserve"> </w:t>
      </w:r>
      <w:r w:rsidR="005A4870" w:rsidRPr="00221234">
        <w:rPr>
          <w:rFonts w:asciiTheme="majorHAnsi" w:hAnsiTheme="majorHAnsi" w:cstheme="minorHAnsi"/>
          <w:sz w:val="24"/>
          <w:szCs w:val="24"/>
        </w:rPr>
        <w:t>masalah keuangan</w:t>
      </w:r>
      <w:r w:rsidR="00221234">
        <w:rPr>
          <w:rFonts w:asciiTheme="majorHAnsi" w:hAnsiTheme="majorHAnsi" w:cstheme="minorHAnsi"/>
          <w:sz w:val="24"/>
          <w:szCs w:val="24"/>
          <w:lang w:val="en-US"/>
        </w:rPr>
        <w:t xml:space="preserve"> </w:t>
      </w:r>
      <w:sdt>
        <w:sdtPr>
          <w:rPr>
            <w:rFonts w:asciiTheme="majorHAnsi" w:hAnsiTheme="majorHAnsi" w:cstheme="minorHAnsi"/>
            <w:sz w:val="24"/>
            <w:szCs w:val="24"/>
            <w:lang w:val="en-US"/>
          </w:rPr>
          <w:id w:val="3705056"/>
          <w:citation/>
        </w:sdtPr>
        <w:sdtContent>
          <w:r w:rsidR="00204051" w:rsidRPr="00221234">
            <w:rPr>
              <w:rFonts w:asciiTheme="majorHAnsi" w:hAnsiTheme="majorHAnsi" w:cstheme="minorHAnsi"/>
              <w:sz w:val="24"/>
              <w:szCs w:val="24"/>
              <w:lang w:val="en-US"/>
            </w:rPr>
            <w:fldChar w:fldCharType="begin"/>
          </w:r>
          <w:r w:rsidR="00995E7D" w:rsidRPr="00221234">
            <w:rPr>
              <w:rFonts w:asciiTheme="majorHAnsi" w:hAnsiTheme="majorHAnsi" w:cstheme="minorHAnsi"/>
              <w:sz w:val="24"/>
              <w:szCs w:val="24"/>
            </w:rPr>
            <w:instrText xml:space="preserve"> CITATION Ayi10 \l 1033 </w:instrText>
          </w:r>
          <w:r w:rsidR="00204051" w:rsidRPr="00221234">
            <w:rPr>
              <w:rFonts w:asciiTheme="majorHAnsi" w:hAnsiTheme="majorHAnsi" w:cstheme="minorHAnsi"/>
              <w:sz w:val="24"/>
              <w:szCs w:val="24"/>
              <w:lang w:val="en-US"/>
            </w:rPr>
            <w:fldChar w:fldCharType="separate"/>
          </w:r>
          <w:r w:rsidR="00995E7D" w:rsidRPr="00221234">
            <w:rPr>
              <w:rFonts w:asciiTheme="majorHAnsi" w:hAnsiTheme="majorHAnsi" w:cstheme="minorHAnsi"/>
              <w:noProof/>
              <w:sz w:val="24"/>
              <w:szCs w:val="24"/>
            </w:rPr>
            <w:t>(Fathurrahman, 2010)</w:t>
          </w:r>
          <w:r w:rsidR="00204051" w:rsidRPr="00221234">
            <w:rPr>
              <w:rFonts w:asciiTheme="majorHAnsi" w:hAnsiTheme="majorHAnsi" w:cstheme="minorHAnsi"/>
              <w:sz w:val="24"/>
              <w:szCs w:val="24"/>
              <w:lang w:val="en-US"/>
            </w:rPr>
            <w:fldChar w:fldCharType="end"/>
          </w:r>
        </w:sdtContent>
      </w:sdt>
      <w:r w:rsidR="005A4870" w:rsidRPr="00221234">
        <w:rPr>
          <w:rFonts w:asciiTheme="majorHAnsi" w:hAnsiTheme="majorHAnsi" w:cstheme="minorHAnsi"/>
          <w:sz w:val="24"/>
          <w:szCs w:val="24"/>
        </w:rPr>
        <w:t>.</w:t>
      </w:r>
    </w:p>
    <w:p w:rsidR="00C80C91" w:rsidRPr="00221234" w:rsidRDefault="00BC1A31" w:rsidP="00221234">
      <w:pPr>
        <w:pStyle w:val="ListParagraph"/>
        <w:tabs>
          <w:tab w:val="left" w:pos="0"/>
        </w:tabs>
        <w:spacing w:line="360" w:lineRule="auto"/>
        <w:ind w:left="0"/>
        <w:jc w:val="both"/>
        <w:rPr>
          <w:rFonts w:asciiTheme="majorHAnsi" w:hAnsiTheme="majorHAnsi" w:cstheme="minorHAnsi"/>
          <w:sz w:val="24"/>
          <w:szCs w:val="24"/>
        </w:rPr>
      </w:pPr>
      <w:r w:rsidRPr="00221234">
        <w:rPr>
          <w:rFonts w:asciiTheme="majorHAnsi" w:hAnsiTheme="majorHAnsi" w:cstheme="minorHAnsi"/>
          <w:sz w:val="24"/>
          <w:szCs w:val="24"/>
        </w:rPr>
        <w:tab/>
      </w:r>
    </w:p>
    <w:p w:rsidR="00B765ED" w:rsidRPr="00221234" w:rsidRDefault="00C80C91" w:rsidP="00221234">
      <w:pPr>
        <w:pStyle w:val="ListParagraph"/>
        <w:tabs>
          <w:tab w:val="left" w:pos="0"/>
        </w:tabs>
        <w:spacing w:line="360" w:lineRule="auto"/>
        <w:ind w:left="0"/>
        <w:jc w:val="both"/>
        <w:rPr>
          <w:rFonts w:asciiTheme="majorHAnsi" w:hAnsiTheme="majorHAnsi" w:cstheme="minorHAnsi"/>
          <w:sz w:val="24"/>
          <w:szCs w:val="24"/>
        </w:rPr>
      </w:pPr>
      <w:r w:rsidRPr="00221234">
        <w:rPr>
          <w:rFonts w:asciiTheme="majorHAnsi" w:hAnsiTheme="majorHAnsi" w:cstheme="minorHAnsi"/>
          <w:sz w:val="24"/>
          <w:szCs w:val="24"/>
        </w:rPr>
        <w:tab/>
      </w:r>
      <w:r w:rsidR="00F81D0E" w:rsidRPr="00221234">
        <w:rPr>
          <w:rFonts w:asciiTheme="majorHAnsi" w:hAnsiTheme="majorHAnsi" w:cstheme="minorHAnsi"/>
          <w:sz w:val="24"/>
          <w:szCs w:val="24"/>
        </w:rPr>
        <w:t>Bank syariah merupakan lembaga</w:t>
      </w:r>
      <w:r w:rsidR="00F81D0E" w:rsidRPr="00221234">
        <w:rPr>
          <w:rFonts w:asciiTheme="majorHAnsi" w:hAnsiTheme="majorHAnsi" w:cstheme="minorHAnsi"/>
          <w:i/>
          <w:iCs/>
          <w:sz w:val="24"/>
          <w:szCs w:val="24"/>
        </w:rPr>
        <w:t xml:space="preserve"> intermediary</w:t>
      </w:r>
      <w:r w:rsidR="00F81D0E" w:rsidRPr="00221234">
        <w:rPr>
          <w:rFonts w:asciiTheme="majorHAnsi" w:hAnsiTheme="majorHAnsi" w:cstheme="minorHAnsi"/>
          <w:sz w:val="24"/>
          <w:szCs w:val="24"/>
        </w:rPr>
        <w:t xml:space="preserve"> atau sebagai perantara dari </w:t>
      </w:r>
      <w:r w:rsidR="008A426B" w:rsidRPr="00221234">
        <w:rPr>
          <w:rFonts w:asciiTheme="majorHAnsi" w:hAnsiTheme="majorHAnsi" w:cstheme="minorHAnsi"/>
          <w:sz w:val="24"/>
          <w:szCs w:val="24"/>
        </w:rPr>
        <w:t xml:space="preserve">nasabah perorangan maupun badan hukum </w:t>
      </w:r>
      <w:r w:rsidR="00F81D0E" w:rsidRPr="00221234">
        <w:rPr>
          <w:rFonts w:asciiTheme="majorHAnsi" w:hAnsiTheme="majorHAnsi" w:cstheme="minorHAnsi"/>
          <w:sz w:val="24"/>
          <w:szCs w:val="24"/>
        </w:rPr>
        <w:t xml:space="preserve">yang kelebihan dana dan menyalurkannya kepada </w:t>
      </w:r>
      <w:r w:rsidR="008A426B" w:rsidRPr="00221234">
        <w:rPr>
          <w:rFonts w:asciiTheme="majorHAnsi" w:hAnsiTheme="majorHAnsi" w:cstheme="minorHAnsi"/>
          <w:sz w:val="24"/>
          <w:szCs w:val="24"/>
        </w:rPr>
        <w:t xml:space="preserve">nasabah </w:t>
      </w:r>
      <w:r w:rsidR="00F81D0E" w:rsidRPr="00221234">
        <w:rPr>
          <w:rFonts w:asciiTheme="majorHAnsi" w:hAnsiTheme="majorHAnsi" w:cstheme="minorHAnsi"/>
          <w:sz w:val="24"/>
          <w:szCs w:val="24"/>
        </w:rPr>
        <w:t xml:space="preserve">yang kekurangan dana, dalam  </w:t>
      </w:r>
      <w:r w:rsidR="00F81D0E" w:rsidRPr="00221234">
        <w:rPr>
          <w:rFonts w:asciiTheme="majorHAnsi" w:hAnsiTheme="majorHAnsi" w:cstheme="minorHAnsi"/>
          <w:sz w:val="24"/>
          <w:szCs w:val="24"/>
        </w:rPr>
        <w:lastRenderedPageBreak/>
        <w:t>beroperasi berlandaskan kepad</w:t>
      </w:r>
      <w:r w:rsidR="009302DE" w:rsidRPr="00221234">
        <w:rPr>
          <w:rFonts w:asciiTheme="majorHAnsi" w:hAnsiTheme="majorHAnsi" w:cstheme="minorHAnsi"/>
          <w:sz w:val="24"/>
          <w:szCs w:val="24"/>
        </w:rPr>
        <w:t xml:space="preserve">a </w:t>
      </w:r>
      <w:r w:rsidR="008A426B" w:rsidRPr="00221234">
        <w:rPr>
          <w:rFonts w:asciiTheme="majorHAnsi" w:hAnsiTheme="majorHAnsi" w:cstheme="minorHAnsi"/>
          <w:sz w:val="24"/>
          <w:szCs w:val="24"/>
        </w:rPr>
        <w:t xml:space="preserve">al-Qur‘an dan Hadis </w:t>
      </w:r>
      <w:sdt>
        <w:sdtPr>
          <w:rPr>
            <w:rFonts w:asciiTheme="majorHAnsi" w:hAnsiTheme="majorHAnsi" w:cstheme="minorHAnsi"/>
            <w:sz w:val="24"/>
            <w:szCs w:val="24"/>
          </w:rPr>
          <w:id w:val="1229628"/>
          <w:citation/>
        </w:sdtPr>
        <w:sdtContent>
          <w:r w:rsidR="00204051" w:rsidRPr="00221234">
            <w:rPr>
              <w:rFonts w:asciiTheme="majorHAnsi" w:hAnsiTheme="majorHAnsi" w:cstheme="minorHAnsi"/>
              <w:sz w:val="24"/>
              <w:szCs w:val="24"/>
            </w:rPr>
            <w:fldChar w:fldCharType="begin"/>
          </w:r>
          <w:r w:rsidR="00264ABE" w:rsidRPr="00221234">
            <w:rPr>
              <w:rFonts w:asciiTheme="majorHAnsi" w:hAnsiTheme="majorHAnsi" w:cstheme="minorHAnsi"/>
              <w:sz w:val="24"/>
              <w:szCs w:val="24"/>
            </w:rPr>
            <w:instrText xml:space="preserve"> CITATION Her031 \l 1057 </w:instrText>
          </w:r>
          <w:r w:rsidR="00204051" w:rsidRPr="00221234">
            <w:rPr>
              <w:rFonts w:asciiTheme="majorHAnsi" w:hAnsiTheme="majorHAnsi" w:cstheme="minorHAnsi"/>
              <w:sz w:val="24"/>
              <w:szCs w:val="24"/>
            </w:rPr>
            <w:fldChar w:fldCharType="separate"/>
          </w:r>
          <w:r w:rsidR="00264ABE" w:rsidRPr="00221234">
            <w:rPr>
              <w:rFonts w:asciiTheme="majorHAnsi" w:hAnsiTheme="majorHAnsi" w:cstheme="minorHAnsi"/>
              <w:noProof/>
              <w:sz w:val="24"/>
              <w:szCs w:val="24"/>
            </w:rPr>
            <w:t>(Sudarsono, 2003)</w:t>
          </w:r>
          <w:r w:rsidR="00204051" w:rsidRPr="00221234">
            <w:rPr>
              <w:rFonts w:asciiTheme="majorHAnsi" w:hAnsiTheme="majorHAnsi" w:cstheme="minorHAnsi"/>
              <w:sz w:val="24"/>
              <w:szCs w:val="24"/>
            </w:rPr>
            <w:fldChar w:fldCharType="end"/>
          </w:r>
        </w:sdtContent>
      </w:sdt>
      <w:r w:rsidR="00264ABE" w:rsidRPr="00221234">
        <w:rPr>
          <w:rFonts w:asciiTheme="majorHAnsi" w:hAnsiTheme="majorHAnsi" w:cstheme="minorHAnsi"/>
          <w:sz w:val="24"/>
          <w:szCs w:val="24"/>
        </w:rPr>
        <w:t xml:space="preserve">. </w:t>
      </w:r>
      <w:r w:rsidR="00F81D0E" w:rsidRPr="00221234">
        <w:rPr>
          <w:rFonts w:asciiTheme="majorHAnsi" w:hAnsiTheme="majorHAnsi" w:cstheme="minorHAnsi"/>
          <w:sz w:val="24"/>
          <w:szCs w:val="24"/>
        </w:rPr>
        <w:t>Sistem perbankan syari’ah yang beroperasi berdasarkan prinsip bagi hasil memberikan alternatif, yang saling menguntungkan bagi masyarakat dan bank, serta menunjukkan aspek keadilan dalam bertransaksi, investasi yang beretika, mengedepankan nilai-nilai kebersamaan dan persaudaraan dalam berproduksi, dan menghindari kegiatan spekula</w:t>
      </w:r>
      <w:r w:rsidR="00AB4DD6" w:rsidRPr="00221234">
        <w:rPr>
          <w:rFonts w:asciiTheme="majorHAnsi" w:hAnsiTheme="majorHAnsi" w:cstheme="minorHAnsi"/>
          <w:sz w:val="24"/>
          <w:szCs w:val="24"/>
        </w:rPr>
        <w:t xml:space="preserve">tif dalam bertransaksi keuangan </w:t>
      </w:r>
      <w:sdt>
        <w:sdtPr>
          <w:rPr>
            <w:rFonts w:asciiTheme="majorHAnsi" w:hAnsiTheme="majorHAnsi" w:cstheme="minorHAnsi"/>
            <w:sz w:val="24"/>
            <w:szCs w:val="24"/>
          </w:rPr>
          <w:id w:val="13615708"/>
          <w:citation/>
        </w:sdtPr>
        <w:sdtContent>
          <w:r w:rsidR="00204051" w:rsidRPr="00221234">
            <w:rPr>
              <w:rFonts w:asciiTheme="majorHAnsi" w:hAnsiTheme="majorHAnsi" w:cstheme="minorHAnsi"/>
              <w:sz w:val="24"/>
              <w:szCs w:val="24"/>
            </w:rPr>
            <w:fldChar w:fldCharType="begin"/>
          </w:r>
          <w:r w:rsidR="00C90DCF" w:rsidRPr="00221234">
            <w:rPr>
              <w:rFonts w:asciiTheme="majorHAnsi" w:hAnsiTheme="majorHAnsi" w:cstheme="minorHAnsi"/>
              <w:sz w:val="24"/>
              <w:szCs w:val="24"/>
            </w:rPr>
            <w:instrText xml:space="preserve"> CITATION Tri171 \l 1033 </w:instrText>
          </w:r>
          <w:r w:rsidR="00204051" w:rsidRPr="00221234">
            <w:rPr>
              <w:rFonts w:asciiTheme="majorHAnsi" w:hAnsiTheme="majorHAnsi" w:cstheme="minorHAnsi"/>
              <w:sz w:val="24"/>
              <w:szCs w:val="24"/>
            </w:rPr>
            <w:fldChar w:fldCharType="separate"/>
          </w:r>
          <w:r w:rsidR="00C90DCF" w:rsidRPr="00221234">
            <w:rPr>
              <w:rFonts w:asciiTheme="majorHAnsi" w:hAnsiTheme="majorHAnsi" w:cstheme="minorHAnsi"/>
              <w:noProof/>
              <w:sz w:val="24"/>
              <w:szCs w:val="24"/>
            </w:rPr>
            <w:t>(Trimulato, 2017)</w:t>
          </w:r>
          <w:r w:rsidR="00204051" w:rsidRPr="00221234">
            <w:rPr>
              <w:rFonts w:asciiTheme="majorHAnsi" w:hAnsiTheme="majorHAnsi" w:cstheme="minorHAnsi"/>
              <w:sz w:val="24"/>
              <w:szCs w:val="24"/>
            </w:rPr>
            <w:fldChar w:fldCharType="end"/>
          </w:r>
        </w:sdtContent>
      </w:sdt>
      <w:r w:rsidR="00C90DCF" w:rsidRPr="00221234">
        <w:rPr>
          <w:rFonts w:asciiTheme="majorHAnsi" w:hAnsiTheme="majorHAnsi" w:cstheme="minorHAnsi"/>
          <w:sz w:val="24"/>
          <w:szCs w:val="24"/>
        </w:rPr>
        <w:t>.</w:t>
      </w:r>
      <w:r w:rsidR="003A1094" w:rsidRPr="00221234">
        <w:rPr>
          <w:rFonts w:asciiTheme="majorHAnsi" w:hAnsiTheme="majorHAnsi" w:cstheme="minorHAnsi"/>
          <w:sz w:val="24"/>
          <w:szCs w:val="24"/>
        </w:rPr>
        <w:t xml:space="preserve"> </w:t>
      </w:r>
      <w:r w:rsidR="00F81D0E" w:rsidRPr="00221234">
        <w:rPr>
          <w:rFonts w:asciiTheme="majorHAnsi" w:hAnsiTheme="majorHAnsi" w:cstheme="minorHAnsi"/>
          <w:sz w:val="24"/>
          <w:szCs w:val="24"/>
        </w:rPr>
        <w:t>Untuk tercapainya aspek keadilan dalam bertransaksi menurut prinsip ekonomi syariah, bank syariah mempunyai berbagai macam transaksi serta memiliki akad-akad tersendiri sesuai dengan kebutuhan, baik itu simpanan, pembiayaan, sewa, dan jasa</w:t>
      </w:r>
      <w:r w:rsidR="00221234">
        <w:rPr>
          <w:rFonts w:asciiTheme="majorHAnsi" w:hAnsiTheme="majorHAnsi" w:cstheme="minorHAnsi"/>
          <w:sz w:val="24"/>
          <w:szCs w:val="24"/>
          <w:lang w:val="en-US"/>
        </w:rPr>
        <w:t xml:space="preserve"> </w:t>
      </w:r>
      <w:sdt>
        <w:sdtPr>
          <w:rPr>
            <w:rFonts w:asciiTheme="majorHAnsi" w:hAnsiTheme="majorHAnsi" w:cstheme="minorHAnsi"/>
            <w:sz w:val="24"/>
            <w:szCs w:val="24"/>
          </w:rPr>
          <w:id w:val="1229630"/>
          <w:citation/>
        </w:sdtPr>
        <w:sdtContent>
          <w:r w:rsidR="00204051" w:rsidRPr="00221234">
            <w:rPr>
              <w:rFonts w:asciiTheme="majorHAnsi" w:hAnsiTheme="majorHAnsi" w:cstheme="minorHAnsi"/>
              <w:sz w:val="24"/>
              <w:szCs w:val="24"/>
            </w:rPr>
            <w:fldChar w:fldCharType="begin"/>
          </w:r>
          <w:r w:rsidR="00A660CF" w:rsidRPr="00221234">
            <w:rPr>
              <w:rFonts w:asciiTheme="majorHAnsi" w:hAnsiTheme="majorHAnsi" w:cstheme="minorHAnsi"/>
              <w:sz w:val="24"/>
              <w:szCs w:val="24"/>
            </w:rPr>
            <w:instrText xml:space="preserve"> CITATION Muh06 \l 1057 </w:instrText>
          </w:r>
          <w:r w:rsidR="00204051" w:rsidRPr="00221234">
            <w:rPr>
              <w:rFonts w:asciiTheme="majorHAnsi" w:hAnsiTheme="majorHAnsi" w:cstheme="minorHAnsi"/>
              <w:sz w:val="24"/>
              <w:szCs w:val="24"/>
            </w:rPr>
            <w:fldChar w:fldCharType="separate"/>
          </w:r>
          <w:r w:rsidR="00A660CF" w:rsidRPr="00221234">
            <w:rPr>
              <w:rFonts w:asciiTheme="majorHAnsi" w:hAnsiTheme="majorHAnsi" w:cstheme="minorHAnsi"/>
              <w:noProof/>
              <w:sz w:val="24"/>
              <w:szCs w:val="24"/>
            </w:rPr>
            <w:t>(Muhammad, 2006)</w:t>
          </w:r>
          <w:r w:rsidR="00204051" w:rsidRPr="00221234">
            <w:rPr>
              <w:rFonts w:asciiTheme="majorHAnsi" w:hAnsiTheme="majorHAnsi" w:cstheme="minorHAnsi"/>
              <w:sz w:val="24"/>
              <w:szCs w:val="24"/>
            </w:rPr>
            <w:fldChar w:fldCharType="end"/>
          </w:r>
        </w:sdtContent>
      </w:sdt>
      <w:r w:rsidR="00F81D0E" w:rsidRPr="00221234">
        <w:rPr>
          <w:rFonts w:asciiTheme="majorHAnsi" w:hAnsiTheme="majorHAnsi" w:cstheme="minorHAnsi"/>
          <w:sz w:val="24"/>
          <w:szCs w:val="24"/>
        </w:rPr>
        <w:t xml:space="preserve">. </w:t>
      </w:r>
    </w:p>
    <w:p w:rsidR="00C80C91" w:rsidRPr="00221234" w:rsidRDefault="00BC1A31" w:rsidP="00221234">
      <w:pPr>
        <w:pStyle w:val="ListParagraph"/>
        <w:tabs>
          <w:tab w:val="left" w:pos="0"/>
        </w:tabs>
        <w:spacing w:line="360" w:lineRule="auto"/>
        <w:ind w:left="0"/>
        <w:jc w:val="both"/>
        <w:rPr>
          <w:rFonts w:asciiTheme="majorHAnsi" w:hAnsiTheme="majorHAnsi" w:cstheme="minorHAnsi"/>
          <w:sz w:val="24"/>
          <w:szCs w:val="24"/>
        </w:rPr>
      </w:pPr>
      <w:r w:rsidRPr="00221234">
        <w:rPr>
          <w:rFonts w:asciiTheme="majorHAnsi" w:hAnsiTheme="majorHAnsi" w:cstheme="minorHAnsi"/>
          <w:sz w:val="24"/>
          <w:szCs w:val="24"/>
        </w:rPr>
        <w:tab/>
      </w:r>
    </w:p>
    <w:p w:rsidR="00860835" w:rsidRPr="00221234" w:rsidRDefault="00C80C91" w:rsidP="00221234">
      <w:pPr>
        <w:pStyle w:val="ListParagraph"/>
        <w:tabs>
          <w:tab w:val="left" w:pos="0"/>
        </w:tabs>
        <w:spacing w:line="360" w:lineRule="auto"/>
        <w:ind w:left="0"/>
        <w:jc w:val="both"/>
        <w:rPr>
          <w:rFonts w:asciiTheme="majorHAnsi" w:hAnsiTheme="majorHAnsi" w:cstheme="minorHAnsi"/>
          <w:sz w:val="24"/>
          <w:szCs w:val="24"/>
        </w:rPr>
      </w:pPr>
      <w:r w:rsidRPr="00221234">
        <w:rPr>
          <w:rFonts w:asciiTheme="majorHAnsi" w:hAnsiTheme="majorHAnsi" w:cstheme="minorHAnsi"/>
          <w:sz w:val="24"/>
          <w:szCs w:val="24"/>
        </w:rPr>
        <w:tab/>
      </w:r>
      <w:r w:rsidR="00C75618" w:rsidRPr="00221234">
        <w:rPr>
          <w:rFonts w:asciiTheme="majorHAnsi" w:hAnsiTheme="majorHAnsi" w:cstheme="minorHAnsi"/>
          <w:sz w:val="24"/>
          <w:szCs w:val="24"/>
        </w:rPr>
        <w:t>Sewaktu p</w:t>
      </w:r>
      <w:r w:rsidR="00A53577" w:rsidRPr="00221234">
        <w:rPr>
          <w:rFonts w:asciiTheme="majorHAnsi" w:hAnsiTheme="majorHAnsi" w:cstheme="minorHAnsi"/>
          <w:sz w:val="24"/>
          <w:szCs w:val="24"/>
        </w:rPr>
        <w:t xml:space="preserve">enghimpunan dana dari masyarakat </w:t>
      </w:r>
      <w:r w:rsidR="00860835" w:rsidRPr="00221234">
        <w:rPr>
          <w:rFonts w:asciiTheme="majorHAnsi" w:hAnsiTheme="majorHAnsi" w:cstheme="minorHAnsi"/>
          <w:sz w:val="24"/>
          <w:szCs w:val="24"/>
        </w:rPr>
        <w:t xml:space="preserve">perbankan syariah </w:t>
      </w:r>
      <w:r w:rsidR="00A53577" w:rsidRPr="00221234">
        <w:rPr>
          <w:rFonts w:asciiTheme="majorHAnsi" w:hAnsiTheme="majorHAnsi" w:cstheme="minorHAnsi"/>
          <w:sz w:val="24"/>
          <w:szCs w:val="24"/>
        </w:rPr>
        <w:t>menggunakan prinsip bagi hasil dan titip</w:t>
      </w:r>
      <w:r w:rsidR="00C24858" w:rsidRPr="00221234">
        <w:rPr>
          <w:rFonts w:asciiTheme="majorHAnsi" w:hAnsiTheme="majorHAnsi" w:cstheme="minorHAnsi"/>
          <w:sz w:val="24"/>
          <w:szCs w:val="24"/>
        </w:rPr>
        <w:t>an</w:t>
      </w:r>
      <w:r w:rsidR="00E86F4B" w:rsidRPr="00221234">
        <w:rPr>
          <w:rFonts w:asciiTheme="majorHAnsi" w:hAnsiTheme="majorHAnsi" w:cstheme="minorHAnsi"/>
          <w:sz w:val="24"/>
          <w:szCs w:val="24"/>
        </w:rPr>
        <w:t xml:space="preserve"> atau lebih di</w:t>
      </w:r>
      <w:r w:rsidR="00A53577" w:rsidRPr="00221234">
        <w:rPr>
          <w:rFonts w:asciiTheme="majorHAnsi" w:hAnsiTheme="majorHAnsi" w:cstheme="minorHAnsi"/>
          <w:sz w:val="24"/>
          <w:szCs w:val="24"/>
        </w:rPr>
        <w:t xml:space="preserve">kenal dengan </w:t>
      </w:r>
      <w:r w:rsidR="005E6E13" w:rsidRPr="00221234">
        <w:rPr>
          <w:rFonts w:asciiTheme="majorHAnsi" w:hAnsiTheme="majorHAnsi" w:cstheme="minorHAnsi"/>
          <w:i/>
          <w:iCs/>
          <w:sz w:val="24"/>
          <w:szCs w:val="24"/>
          <w:lang w:val="en-US"/>
        </w:rPr>
        <w:t>m</w:t>
      </w:r>
      <w:r w:rsidR="00A53577" w:rsidRPr="00221234">
        <w:rPr>
          <w:rFonts w:asciiTheme="majorHAnsi" w:hAnsiTheme="majorHAnsi" w:cstheme="minorHAnsi"/>
          <w:i/>
          <w:iCs/>
          <w:sz w:val="24"/>
          <w:szCs w:val="24"/>
        </w:rPr>
        <w:t>udharabah</w:t>
      </w:r>
      <w:r w:rsidR="00A53577" w:rsidRPr="00221234">
        <w:rPr>
          <w:rFonts w:asciiTheme="majorHAnsi" w:hAnsiTheme="majorHAnsi" w:cstheme="minorHAnsi"/>
          <w:sz w:val="24"/>
          <w:szCs w:val="24"/>
        </w:rPr>
        <w:t xml:space="preserve"> dan </w:t>
      </w:r>
      <w:r w:rsidR="005E6E13" w:rsidRPr="00221234">
        <w:rPr>
          <w:rFonts w:asciiTheme="majorHAnsi" w:hAnsiTheme="majorHAnsi" w:cstheme="minorHAnsi"/>
          <w:i/>
          <w:iCs/>
          <w:sz w:val="24"/>
          <w:szCs w:val="24"/>
          <w:lang w:val="en-US"/>
        </w:rPr>
        <w:t>w</w:t>
      </w:r>
      <w:r w:rsidR="00221234">
        <w:rPr>
          <w:rFonts w:asciiTheme="majorHAnsi" w:hAnsiTheme="majorHAnsi" w:cstheme="minorHAnsi"/>
          <w:i/>
          <w:iCs/>
          <w:sz w:val="24"/>
          <w:szCs w:val="24"/>
        </w:rPr>
        <w:t>adi‘ah</w:t>
      </w:r>
      <w:r w:rsidR="00A53577" w:rsidRPr="00221234">
        <w:rPr>
          <w:rFonts w:asciiTheme="majorHAnsi" w:hAnsiTheme="majorHAnsi" w:cstheme="minorHAnsi"/>
          <w:i/>
          <w:iCs/>
          <w:sz w:val="24"/>
          <w:szCs w:val="24"/>
        </w:rPr>
        <w:t xml:space="preserve"> </w:t>
      </w:r>
      <w:sdt>
        <w:sdtPr>
          <w:rPr>
            <w:rFonts w:asciiTheme="majorHAnsi" w:hAnsiTheme="majorHAnsi" w:cstheme="minorHAnsi"/>
            <w:i/>
            <w:iCs/>
            <w:sz w:val="24"/>
            <w:szCs w:val="24"/>
          </w:rPr>
          <w:id w:val="2298417"/>
          <w:citation/>
        </w:sdtPr>
        <w:sdtContent>
          <w:r w:rsidR="00204051" w:rsidRPr="00221234">
            <w:rPr>
              <w:rFonts w:asciiTheme="majorHAnsi" w:hAnsiTheme="majorHAnsi" w:cstheme="minorHAnsi"/>
              <w:i/>
              <w:iCs/>
              <w:sz w:val="24"/>
              <w:szCs w:val="24"/>
            </w:rPr>
            <w:fldChar w:fldCharType="begin"/>
          </w:r>
          <w:r w:rsidR="00262FAC" w:rsidRPr="00221234">
            <w:rPr>
              <w:rFonts w:asciiTheme="majorHAnsi" w:hAnsiTheme="majorHAnsi" w:cstheme="minorHAnsi"/>
              <w:i/>
              <w:iCs/>
              <w:sz w:val="24"/>
              <w:szCs w:val="24"/>
            </w:rPr>
            <w:instrText xml:space="preserve"> CITATION Sya \l 1057  </w:instrText>
          </w:r>
          <w:r w:rsidR="00204051" w:rsidRPr="00221234">
            <w:rPr>
              <w:rFonts w:asciiTheme="majorHAnsi" w:hAnsiTheme="majorHAnsi" w:cstheme="minorHAnsi"/>
              <w:i/>
              <w:iCs/>
              <w:sz w:val="24"/>
              <w:szCs w:val="24"/>
            </w:rPr>
            <w:fldChar w:fldCharType="separate"/>
          </w:r>
          <w:r w:rsidR="00262FAC" w:rsidRPr="00221234">
            <w:rPr>
              <w:rFonts w:asciiTheme="majorHAnsi" w:hAnsiTheme="majorHAnsi" w:cstheme="minorHAnsi"/>
              <w:noProof/>
              <w:sz w:val="24"/>
              <w:szCs w:val="24"/>
            </w:rPr>
            <w:t>(Syafi'i dan Fadllan)</w:t>
          </w:r>
          <w:r w:rsidR="00204051" w:rsidRPr="00221234">
            <w:rPr>
              <w:rFonts w:asciiTheme="majorHAnsi" w:hAnsiTheme="majorHAnsi" w:cstheme="minorHAnsi"/>
              <w:i/>
              <w:iCs/>
              <w:sz w:val="24"/>
              <w:szCs w:val="24"/>
            </w:rPr>
            <w:fldChar w:fldCharType="end"/>
          </w:r>
        </w:sdtContent>
      </w:sdt>
      <w:r w:rsidR="00CA7155" w:rsidRPr="00221234">
        <w:rPr>
          <w:rFonts w:asciiTheme="majorHAnsi" w:hAnsiTheme="majorHAnsi" w:cstheme="minorHAnsi"/>
          <w:i/>
          <w:iCs/>
          <w:sz w:val="24"/>
          <w:szCs w:val="24"/>
        </w:rPr>
        <w:t xml:space="preserve">. </w:t>
      </w:r>
      <w:r w:rsidR="00850FF9" w:rsidRPr="00221234">
        <w:rPr>
          <w:rFonts w:asciiTheme="majorHAnsi" w:hAnsiTheme="majorHAnsi" w:cstheme="minorHAnsi"/>
          <w:sz w:val="24"/>
          <w:szCs w:val="24"/>
        </w:rPr>
        <w:t>Pada bank syariah yang menjadi dasar mekanisme penghimpunan dana terletak dalam pemb</w:t>
      </w:r>
      <w:r w:rsidR="00A471FC" w:rsidRPr="00221234">
        <w:rPr>
          <w:rFonts w:asciiTheme="majorHAnsi" w:hAnsiTheme="majorHAnsi" w:cstheme="minorHAnsi"/>
          <w:sz w:val="24"/>
          <w:szCs w:val="24"/>
        </w:rPr>
        <w:t>erian keuntungan kepada nasaba</w:t>
      </w:r>
      <w:r w:rsidR="0053579A" w:rsidRPr="00221234">
        <w:rPr>
          <w:rFonts w:asciiTheme="majorHAnsi" w:hAnsiTheme="majorHAnsi" w:cstheme="minorHAnsi"/>
          <w:sz w:val="24"/>
          <w:szCs w:val="24"/>
        </w:rPr>
        <w:t>h</w:t>
      </w:r>
      <w:r w:rsidR="00A471FC" w:rsidRPr="00221234">
        <w:rPr>
          <w:rFonts w:asciiTheme="majorHAnsi" w:hAnsiTheme="majorHAnsi" w:cstheme="minorHAnsi"/>
          <w:sz w:val="24"/>
          <w:szCs w:val="24"/>
        </w:rPr>
        <w:t>,</w:t>
      </w:r>
      <w:r w:rsidR="00CF4AEA" w:rsidRPr="00221234">
        <w:rPr>
          <w:rFonts w:asciiTheme="majorHAnsi" w:hAnsiTheme="majorHAnsi" w:cstheme="minorHAnsi"/>
          <w:sz w:val="24"/>
          <w:szCs w:val="24"/>
        </w:rPr>
        <w:t xml:space="preserve"> </w:t>
      </w:r>
      <w:r w:rsidR="00A471FC" w:rsidRPr="00221234">
        <w:rPr>
          <w:rFonts w:asciiTheme="majorHAnsi" w:hAnsiTheme="majorHAnsi" w:cstheme="minorHAnsi"/>
          <w:sz w:val="24"/>
          <w:szCs w:val="24"/>
        </w:rPr>
        <w:t>beda halnya dengan bank konven</w:t>
      </w:r>
      <w:r w:rsidR="00C24858" w:rsidRPr="00221234">
        <w:rPr>
          <w:rFonts w:asciiTheme="majorHAnsi" w:hAnsiTheme="majorHAnsi" w:cstheme="minorHAnsi"/>
          <w:sz w:val="24"/>
          <w:szCs w:val="24"/>
        </w:rPr>
        <w:t>sional yang identik dengan</w:t>
      </w:r>
      <w:r w:rsidR="00A471FC" w:rsidRPr="00221234">
        <w:rPr>
          <w:rFonts w:asciiTheme="majorHAnsi" w:hAnsiTheme="majorHAnsi" w:cstheme="minorHAnsi"/>
          <w:sz w:val="24"/>
          <w:szCs w:val="24"/>
        </w:rPr>
        <w:t>“bunga”.</w:t>
      </w:r>
      <w:r w:rsidR="00221234">
        <w:rPr>
          <w:rFonts w:asciiTheme="majorHAnsi" w:hAnsiTheme="majorHAnsi" w:cstheme="minorHAnsi"/>
          <w:sz w:val="24"/>
          <w:szCs w:val="24"/>
          <w:lang w:val="en-US"/>
        </w:rPr>
        <w:t xml:space="preserve"> </w:t>
      </w:r>
      <w:r w:rsidR="00E730F2" w:rsidRPr="00221234">
        <w:rPr>
          <w:rFonts w:asciiTheme="majorHAnsi" w:hAnsiTheme="majorHAnsi" w:cstheme="minorHAnsi"/>
          <w:sz w:val="24"/>
          <w:szCs w:val="24"/>
        </w:rPr>
        <w:t xml:space="preserve">Ketentuan </w:t>
      </w:r>
      <w:r w:rsidR="00E730F2" w:rsidRPr="00221234">
        <w:rPr>
          <w:rFonts w:asciiTheme="majorHAnsi" w:hAnsiTheme="majorHAnsi" w:cstheme="minorHAnsi"/>
          <w:sz w:val="24"/>
          <w:szCs w:val="24"/>
        </w:rPr>
        <w:lastRenderedPageBreak/>
        <w:t>pada bank syariah yang mengharamkan terkait mekanisme bunga sudah tertuang pada fatwa DSN (Dewan Syariah Nasional)</w:t>
      </w:r>
      <w:r w:rsidR="009025B5" w:rsidRPr="00221234">
        <w:rPr>
          <w:rFonts w:asciiTheme="majorHAnsi" w:hAnsiTheme="majorHAnsi" w:cstheme="minorHAnsi"/>
          <w:sz w:val="24"/>
          <w:szCs w:val="24"/>
        </w:rPr>
        <w:t xml:space="preserve"> </w:t>
      </w:r>
      <w:sdt>
        <w:sdtPr>
          <w:rPr>
            <w:rFonts w:asciiTheme="majorHAnsi" w:hAnsiTheme="majorHAnsi" w:cstheme="minorHAnsi"/>
            <w:sz w:val="24"/>
            <w:szCs w:val="24"/>
          </w:rPr>
          <w:id w:val="855104"/>
          <w:citation/>
        </w:sdtPr>
        <w:sdtContent>
          <w:r w:rsidR="00204051" w:rsidRPr="00221234">
            <w:rPr>
              <w:rFonts w:asciiTheme="majorHAnsi" w:hAnsiTheme="majorHAnsi" w:cstheme="minorHAnsi"/>
              <w:sz w:val="24"/>
              <w:szCs w:val="24"/>
            </w:rPr>
            <w:fldChar w:fldCharType="begin"/>
          </w:r>
          <w:r w:rsidR="00B70F92" w:rsidRPr="00221234">
            <w:rPr>
              <w:rFonts w:asciiTheme="majorHAnsi" w:hAnsiTheme="majorHAnsi" w:cstheme="minorHAnsi"/>
              <w:sz w:val="24"/>
              <w:szCs w:val="24"/>
            </w:rPr>
            <w:instrText xml:space="preserve"> CITATION Sit16 \l 1057 </w:instrText>
          </w:r>
          <w:r w:rsidR="00204051" w:rsidRPr="00221234">
            <w:rPr>
              <w:rFonts w:asciiTheme="majorHAnsi" w:hAnsiTheme="majorHAnsi" w:cstheme="minorHAnsi"/>
              <w:sz w:val="24"/>
              <w:szCs w:val="24"/>
            </w:rPr>
            <w:fldChar w:fldCharType="separate"/>
          </w:r>
          <w:r w:rsidR="00B70F92" w:rsidRPr="00221234">
            <w:rPr>
              <w:rFonts w:asciiTheme="majorHAnsi" w:hAnsiTheme="majorHAnsi" w:cstheme="minorHAnsi"/>
              <w:noProof/>
              <w:sz w:val="24"/>
              <w:szCs w:val="24"/>
            </w:rPr>
            <w:t>(Aisyah, 2016)</w:t>
          </w:r>
          <w:r w:rsidR="00204051" w:rsidRPr="00221234">
            <w:rPr>
              <w:rFonts w:asciiTheme="majorHAnsi" w:hAnsiTheme="majorHAnsi" w:cstheme="minorHAnsi"/>
              <w:sz w:val="24"/>
              <w:szCs w:val="24"/>
            </w:rPr>
            <w:fldChar w:fldCharType="end"/>
          </w:r>
        </w:sdtContent>
      </w:sdt>
      <w:r w:rsidR="00E730F2" w:rsidRPr="00221234">
        <w:rPr>
          <w:rFonts w:asciiTheme="majorHAnsi" w:hAnsiTheme="majorHAnsi" w:cstheme="minorHAnsi"/>
          <w:sz w:val="24"/>
          <w:szCs w:val="24"/>
        </w:rPr>
        <w:t xml:space="preserve">. </w:t>
      </w:r>
      <w:r w:rsidR="004979F9" w:rsidRPr="00221234">
        <w:rPr>
          <w:rFonts w:asciiTheme="majorHAnsi" w:hAnsiTheme="majorHAnsi" w:cstheme="minorHAnsi"/>
          <w:sz w:val="24"/>
          <w:szCs w:val="24"/>
        </w:rPr>
        <w:t xml:space="preserve"> Bank syariah dalam menjual produk kepada masyarakat melakukan hal yang dapat menarik </w:t>
      </w:r>
      <w:r w:rsidR="005D72AD" w:rsidRPr="00221234">
        <w:rPr>
          <w:rFonts w:asciiTheme="majorHAnsi" w:hAnsiTheme="majorHAnsi" w:cstheme="minorHAnsi"/>
          <w:sz w:val="24"/>
          <w:szCs w:val="24"/>
        </w:rPr>
        <w:t>kepada masyarakat mau menghimpun dananya di bank syariah</w:t>
      </w:r>
      <w:r w:rsidR="00860835" w:rsidRPr="00221234">
        <w:rPr>
          <w:rFonts w:asciiTheme="majorHAnsi" w:hAnsiTheme="majorHAnsi" w:cstheme="minorHAnsi"/>
          <w:sz w:val="24"/>
          <w:szCs w:val="24"/>
        </w:rPr>
        <w:t>.</w:t>
      </w:r>
    </w:p>
    <w:p w:rsidR="00C80C91" w:rsidRPr="00221234" w:rsidRDefault="00BC1A31" w:rsidP="00221234">
      <w:pPr>
        <w:pStyle w:val="ListParagraph"/>
        <w:tabs>
          <w:tab w:val="left" w:pos="0"/>
        </w:tabs>
        <w:spacing w:line="360" w:lineRule="auto"/>
        <w:ind w:left="0"/>
        <w:jc w:val="both"/>
        <w:rPr>
          <w:rFonts w:asciiTheme="majorHAnsi" w:hAnsiTheme="majorHAnsi" w:cstheme="minorHAnsi"/>
          <w:sz w:val="24"/>
          <w:szCs w:val="24"/>
        </w:rPr>
      </w:pPr>
      <w:r w:rsidRPr="00221234">
        <w:rPr>
          <w:rFonts w:asciiTheme="majorHAnsi" w:hAnsiTheme="majorHAnsi" w:cstheme="minorHAnsi"/>
          <w:sz w:val="24"/>
          <w:szCs w:val="24"/>
        </w:rPr>
        <w:tab/>
      </w:r>
    </w:p>
    <w:p w:rsidR="00C80C91" w:rsidRPr="00221234" w:rsidRDefault="00C80C91" w:rsidP="00221234">
      <w:pPr>
        <w:pStyle w:val="ListParagraph"/>
        <w:tabs>
          <w:tab w:val="left" w:pos="0"/>
        </w:tabs>
        <w:spacing w:line="360" w:lineRule="auto"/>
        <w:ind w:left="0"/>
        <w:jc w:val="both"/>
        <w:rPr>
          <w:rFonts w:asciiTheme="majorHAnsi" w:hAnsiTheme="majorHAnsi" w:cstheme="minorHAnsi"/>
          <w:sz w:val="24"/>
          <w:szCs w:val="24"/>
        </w:rPr>
      </w:pPr>
      <w:r w:rsidRPr="00221234">
        <w:rPr>
          <w:rFonts w:asciiTheme="majorHAnsi" w:hAnsiTheme="majorHAnsi" w:cstheme="minorHAnsi"/>
          <w:sz w:val="24"/>
          <w:szCs w:val="24"/>
        </w:rPr>
        <w:tab/>
      </w:r>
      <w:r w:rsidR="00316380" w:rsidRPr="00221234">
        <w:rPr>
          <w:rFonts w:asciiTheme="majorHAnsi" w:hAnsiTheme="majorHAnsi" w:cstheme="minorHAnsi"/>
          <w:sz w:val="24"/>
          <w:szCs w:val="24"/>
        </w:rPr>
        <w:t>D</w:t>
      </w:r>
      <w:r w:rsidR="008A63BF" w:rsidRPr="00221234">
        <w:rPr>
          <w:rFonts w:asciiTheme="majorHAnsi" w:hAnsiTheme="majorHAnsi" w:cstheme="minorHAnsi"/>
          <w:sz w:val="24"/>
          <w:szCs w:val="24"/>
        </w:rPr>
        <w:t>ilihat dari</w:t>
      </w:r>
      <w:r w:rsidR="00316380" w:rsidRPr="00221234">
        <w:rPr>
          <w:rFonts w:asciiTheme="majorHAnsi" w:hAnsiTheme="majorHAnsi" w:cstheme="minorHAnsi"/>
          <w:sz w:val="24"/>
          <w:szCs w:val="24"/>
        </w:rPr>
        <w:t xml:space="preserve"> segi</w:t>
      </w:r>
      <w:r w:rsidR="00C96202" w:rsidRPr="00221234">
        <w:rPr>
          <w:rFonts w:asciiTheme="majorHAnsi" w:hAnsiTheme="majorHAnsi" w:cstheme="minorHAnsi"/>
          <w:sz w:val="24"/>
          <w:szCs w:val="24"/>
        </w:rPr>
        <w:t xml:space="preserve"> </w:t>
      </w:r>
      <w:r w:rsidR="00316380" w:rsidRPr="00221234">
        <w:rPr>
          <w:rFonts w:asciiTheme="majorHAnsi" w:hAnsiTheme="majorHAnsi" w:cstheme="minorHAnsi"/>
          <w:sz w:val="24"/>
          <w:szCs w:val="24"/>
        </w:rPr>
        <w:t>p</w:t>
      </w:r>
      <w:r w:rsidR="00652CB4" w:rsidRPr="00221234">
        <w:rPr>
          <w:rFonts w:asciiTheme="majorHAnsi" w:hAnsiTheme="majorHAnsi" w:cstheme="minorHAnsi"/>
          <w:sz w:val="24"/>
          <w:szCs w:val="24"/>
        </w:rPr>
        <w:t>roduk penghimpunan dana yang disediakan oleh bank syariah dalam bentuk akad</w:t>
      </w:r>
      <w:r w:rsidR="00C96202" w:rsidRPr="00221234">
        <w:rPr>
          <w:rFonts w:asciiTheme="majorHAnsi" w:hAnsiTheme="majorHAnsi" w:cstheme="minorHAnsi"/>
          <w:sz w:val="24"/>
          <w:szCs w:val="24"/>
        </w:rPr>
        <w:t xml:space="preserve"> </w:t>
      </w:r>
      <w:r w:rsidR="005118A7" w:rsidRPr="00221234">
        <w:rPr>
          <w:rFonts w:asciiTheme="majorHAnsi" w:hAnsiTheme="majorHAnsi" w:cstheme="minorHAnsi"/>
          <w:i/>
          <w:iCs/>
          <w:sz w:val="24"/>
          <w:szCs w:val="24"/>
        </w:rPr>
        <w:t>mudharabah</w:t>
      </w:r>
      <w:r w:rsidR="00C96202" w:rsidRPr="00221234">
        <w:rPr>
          <w:rFonts w:asciiTheme="majorHAnsi" w:hAnsiTheme="majorHAnsi" w:cstheme="minorHAnsi"/>
          <w:i/>
          <w:iCs/>
          <w:sz w:val="24"/>
          <w:szCs w:val="24"/>
        </w:rPr>
        <w:t xml:space="preserve"> </w:t>
      </w:r>
      <w:r w:rsidR="0046608B" w:rsidRPr="00221234">
        <w:rPr>
          <w:rFonts w:asciiTheme="majorHAnsi" w:hAnsiTheme="majorHAnsi" w:cstheme="minorHAnsi"/>
          <w:sz w:val="24"/>
          <w:szCs w:val="24"/>
        </w:rPr>
        <w:t xml:space="preserve">dan </w:t>
      </w:r>
      <w:r w:rsidR="004A3D92" w:rsidRPr="00221234">
        <w:rPr>
          <w:rFonts w:asciiTheme="majorHAnsi" w:hAnsiTheme="majorHAnsi" w:cstheme="minorHAnsi"/>
          <w:i/>
          <w:iCs/>
          <w:sz w:val="24"/>
          <w:szCs w:val="24"/>
        </w:rPr>
        <w:t>w</w:t>
      </w:r>
      <w:r w:rsidR="00432A06" w:rsidRPr="00221234">
        <w:rPr>
          <w:rFonts w:asciiTheme="majorHAnsi" w:hAnsiTheme="majorHAnsi" w:cstheme="minorHAnsi"/>
          <w:i/>
          <w:iCs/>
          <w:sz w:val="24"/>
          <w:szCs w:val="24"/>
        </w:rPr>
        <w:t>adi’ah</w:t>
      </w:r>
      <w:r w:rsidR="007F2CC3" w:rsidRPr="00221234">
        <w:rPr>
          <w:rFonts w:asciiTheme="majorHAnsi" w:hAnsiTheme="majorHAnsi" w:cstheme="minorHAnsi"/>
          <w:i/>
          <w:iCs/>
          <w:sz w:val="24"/>
          <w:szCs w:val="24"/>
        </w:rPr>
        <w:t xml:space="preserve">, </w:t>
      </w:r>
      <w:r w:rsidR="007F2CC3" w:rsidRPr="00221234">
        <w:rPr>
          <w:rFonts w:asciiTheme="majorHAnsi" w:hAnsiTheme="majorHAnsi" w:cstheme="minorHAnsi"/>
          <w:sz w:val="24"/>
          <w:szCs w:val="24"/>
        </w:rPr>
        <w:t xml:space="preserve">pada saat ini lebih dominan perbankan menggunakan akad </w:t>
      </w:r>
      <w:r w:rsidR="004A3D92" w:rsidRPr="00221234">
        <w:rPr>
          <w:rFonts w:asciiTheme="majorHAnsi" w:hAnsiTheme="majorHAnsi" w:cstheme="minorHAnsi"/>
          <w:i/>
          <w:iCs/>
          <w:sz w:val="24"/>
          <w:szCs w:val="24"/>
        </w:rPr>
        <w:t>w</w:t>
      </w:r>
      <w:r w:rsidR="0046608B" w:rsidRPr="00221234">
        <w:rPr>
          <w:rFonts w:asciiTheme="majorHAnsi" w:hAnsiTheme="majorHAnsi" w:cstheme="minorHAnsi"/>
          <w:i/>
          <w:iCs/>
          <w:sz w:val="24"/>
          <w:szCs w:val="24"/>
        </w:rPr>
        <w:t>adi’ah</w:t>
      </w:r>
      <w:r w:rsidR="00C96202" w:rsidRPr="00221234">
        <w:rPr>
          <w:rFonts w:asciiTheme="majorHAnsi" w:hAnsiTheme="majorHAnsi" w:cstheme="minorHAnsi"/>
          <w:i/>
          <w:iCs/>
          <w:sz w:val="24"/>
          <w:szCs w:val="24"/>
        </w:rPr>
        <w:t xml:space="preserve"> </w:t>
      </w:r>
      <w:r w:rsidR="007F2CC3" w:rsidRPr="00221234">
        <w:rPr>
          <w:rFonts w:asciiTheme="majorHAnsi" w:hAnsiTheme="majorHAnsi" w:cstheme="minorHAnsi"/>
          <w:sz w:val="24"/>
          <w:szCs w:val="24"/>
        </w:rPr>
        <w:t xml:space="preserve">dibandingkan dengan </w:t>
      </w:r>
      <w:r w:rsidR="004A3D92" w:rsidRPr="00221234">
        <w:rPr>
          <w:rFonts w:asciiTheme="majorHAnsi" w:hAnsiTheme="majorHAnsi" w:cstheme="minorHAnsi"/>
          <w:i/>
          <w:iCs/>
          <w:sz w:val="24"/>
          <w:szCs w:val="24"/>
        </w:rPr>
        <w:t>m</w:t>
      </w:r>
      <w:r w:rsidR="007F2CC3" w:rsidRPr="00221234">
        <w:rPr>
          <w:rFonts w:asciiTheme="majorHAnsi" w:hAnsiTheme="majorHAnsi" w:cstheme="minorHAnsi"/>
          <w:i/>
          <w:iCs/>
          <w:sz w:val="24"/>
          <w:szCs w:val="24"/>
        </w:rPr>
        <w:t>udharabah</w:t>
      </w:r>
      <w:r w:rsidR="006A2BF8" w:rsidRPr="00221234">
        <w:rPr>
          <w:rFonts w:asciiTheme="majorHAnsi" w:hAnsiTheme="majorHAnsi" w:cstheme="minorHAnsi"/>
          <w:i/>
          <w:iCs/>
          <w:sz w:val="24"/>
          <w:szCs w:val="24"/>
        </w:rPr>
        <w:t xml:space="preserve">, </w:t>
      </w:r>
      <w:r w:rsidR="006A2BF8" w:rsidRPr="00221234">
        <w:rPr>
          <w:rFonts w:asciiTheme="majorHAnsi" w:hAnsiTheme="majorHAnsi" w:cstheme="minorHAnsi"/>
          <w:sz w:val="24"/>
          <w:szCs w:val="24"/>
        </w:rPr>
        <w:t>karena</w:t>
      </w:r>
      <w:r w:rsidR="00C96202" w:rsidRPr="00221234">
        <w:rPr>
          <w:rFonts w:asciiTheme="majorHAnsi" w:hAnsiTheme="majorHAnsi" w:cstheme="minorHAnsi"/>
          <w:sz w:val="24"/>
          <w:szCs w:val="24"/>
        </w:rPr>
        <w:t xml:space="preserve"> </w:t>
      </w:r>
      <w:r w:rsidR="004A3D92" w:rsidRPr="00221234">
        <w:rPr>
          <w:rFonts w:asciiTheme="majorHAnsi" w:hAnsiTheme="majorHAnsi" w:cstheme="minorHAnsi"/>
          <w:i/>
          <w:iCs/>
          <w:sz w:val="24"/>
          <w:szCs w:val="24"/>
        </w:rPr>
        <w:t>w</w:t>
      </w:r>
      <w:r w:rsidR="007F2CC3" w:rsidRPr="00221234">
        <w:rPr>
          <w:rFonts w:asciiTheme="majorHAnsi" w:hAnsiTheme="majorHAnsi" w:cstheme="minorHAnsi"/>
          <w:i/>
          <w:iCs/>
          <w:sz w:val="24"/>
          <w:szCs w:val="24"/>
        </w:rPr>
        <w:t>adi’ah</w:t>
      </w:r>
      <w:r w:rsidR="00C96202" w:rsidRPr="00221234">
        <w:rPr>
          <w:rFonts w:asciiTheme="majorHAnsi" w:hAnsiTheme="majorHAnsi" w:cstheme="minorHAnsi"/>
          <w:i/>
          <w:iCs/>
          <w:sz w:val="24"/>
          <w:szCs w:val="24"/>
        </w:rPr>
        <w:t xml:space="preserve"> </w:t>
      </w:r>
      <w:r w:rsidR="00432A06" w:rsidRPr="00221234">
        <w:rPr>
          <w:rFonts w:asciiTheme="majorHAnsi" w:hAnsiTheme="majorHAnsi" w:cstheme="minorHAnsi"/>
          <w:sz w:val="24"/>
          <w:szCs w:val="24"/>
        </w:rPr>
        <w:t>merupakan</w:t>
      </w:r>
      <w:r w:rsidR="0046608B" w:rsidRPr="00221234">
        <w:rPr>
          <w:rFonts w:asciiTheme="majorHAnsi" w:hAnsiTheme="majorHAnsi" w:cstheme="minorHAnsi"/>
          <w:sz w:val="24"/>
          <w:szCs w:val="24"/>
        </w:rPr>
        <w:t xml:space="preserve"> ti</w:t>
      </w:r>
      <w:r w:rsidR="00871A1E" w:rsidRPr="00221234">
        <w:rPr>
          <w:rFonts w:asciiTheme="majorHAnsi" w:hAnsiTheme="majorHAnsi" w:cstheme="minorHAnsi"/>
          <w:sz w:val="24"/>
          <w:szCs w:val="24"/>
        </w:rPr>
        <w:t>tipan (</w:t>
      </w:r>
      <w:r w:rsidR="00871A1E" w:rsidRPr="00221234">
        <w:rPr>
          <w:rFonts w:asciiTheme="majorHAnsi" w:hAnsiTheme="majorHAnsi" w:cstheme="minorHAnsi"/>
          <w:i/>
          <w:iCs/>
          <w:sz w:val="24"/>
          <w:szCs w:val="24"/>
        </w:rPr>
        <w:t>amanah</w:t>
      </w:r>
      <w:r w:rsidR="00871A1E" w:rsidRPr="00221234">
        <w:rPr>
          <w:rFonts w:asciiTheme="majorHAnsi" w:hAnsiTheme="majorHAnsi" w:cstheme="minorHAnsi"/>
          <w:sz w:val="24"/>
          <w:szCs w:val="24"/>
        </w:rPr>
        <w:t xml:space="preserve">) </w:t>
      </w:r>
      <w:r w:rsidR="0046608B" w:rsidRPr="00221234">
        <w:rPr>
          <w:rFonts w:asciiTheme="majorHAnsi" w:hAnsiTheme="majorHAnsi" w:cstheme="minorHAnsi"/>
          <w:sz w:val="24"/>
          <w:szCs w:val="24"/>
        </w:rPr>
        <w:t>dari satu pihak ke pihak lain, baik secara individu maupun badan hukum, yang harus dijaga dan dikembalikan kapan s</w:t>
      </w:r>
      <w:r w:rsidR="006A2BF8" w:rsidRPr="00221234">
        <w:rPr>
          <w:rFonts w:asciiTheme="majorHAnsi" w:hAnsiTheme="majorHAnsi" w:cstheme="minorHAnsi"/>
          <w:sz w:val="24"/>
          <w:szCs w:val="24"/>
        </w:rPr>
        <w:t xml:space="preserve">aja si penyimpan menghendakinya serta pihak bank tidak berhak </w:t>
      </w:r>
      <w:r w:rsidR="00A27A1B" w:rsidRPr="00221234">
        <w:rPr>
          <w:rFonts w:asciiTheme="majorHAnsi" w:hAnsiTheme="majorHAnsi" w:cstheme="minorHAnsi"/>
          <w:sz w:val="24"/>
          <w:szCs w:val="24"/>
        </w:rPr>
        <w:t>menjanjikan memberi</w:t>
      </w:r>
      <w:r w:rsidR="00AB4DD6" w:rsidRPr="00221234">
        <w:rPr>
          <w:rFonts w:asciiTheme="majorHAnsi" w:hAnsiTheme="majorHAnsi" w:cstheme="minorHAnsi"/>
          <w:sz w:val="24"/>
          <w:szCs w:val="24"/>
        </w:rPr>
        <w:t xml:space="preserve"> hadiah</w:t>
      </w:r>
      <w:r w:rsidR="006A2BF8" w:rsidRPr="00221234">
        <w:rPr>
          <w:rFonts w:asciiTheme="majorHAnsi" w:hAnsiTheme="majorHAnsi" w:cstheme="minorHAnsi"/>
          <w:sz w:val="24"/>
          <w:szCs w:val="24"/>
        </w:rPr>
        <w:t xml:space="preserve"> dalam bentuk bonus kepada nasabah karena hanya titipan</w:t>
      </w:r>
      <w:r w:rsidR="006F46AA" w:rsidRPr="00221234">
        <w:rPr>
          <w:rFonts w:asciiTheme="majorHAnsi" w:hAnsiTheme="majorHAnsi" w:cstheme="minorHAnsi"/>
          <w:sz w:val="24"/>
          <w:szCs w:val="24"/>
        </w:rPr>
        <w:t xml:space="preserve"> semata</w:t>
      </w:r>
      <w:r w:rsidR="006A2BF8" w:rsidRPr="00221234">
        <w:rPr>
          <w:rFonts w:asciiTheme="majorHAnsi" w:hAnsiTheme="majorHAnsi" w:cstheme="minorHAnsi"/>
          <w:sz w:val="24"/>
          <w:szCs w:val="24"/>
        </w:rPr>
        <w:t>.</w:t>
      </w:r>
      <w:sdt>
        <w:sdtPr>
          <w:rPr>
            <w:rFonts w:asciiTheme="majorHAnsi" w:hAnsiTheme="majorHAnsi" w:cstheme="minorHAnsi"/>
            <w:sz w:val="24"/>
            <w:szCs w:val="24"/>
          </w:rPr>
          <w:id w:val="855105"/>
          <w:citation/>
        </w:sdtPr>
        <w:sdtContent>
          <w:r w:rsidR="00204051" w:rsidRPr="00221234">
            <w:rPr>
              <w:rFonts w:asciiTheme="majorHAnsi" w:hAnsiTheme="majorHAnsi" w:cstheme="minorHAnsi"/>
              <w:sz w:val="24"/>
              <w:szCs w:val="24"/>
            </w:rPr>
            <w:fldChar w:fldCharType="begin"/>
          </w:r>
          <w:r w:rsidR="00516356" w:rsidRPr="00221234">
            <w:rPr>
              <w:rFonts w:asciiTheme="majorHAnsi" w:hAnsiTheme="majorHAnsi" w:cstheme="minorHAnsi"/>
              <w:sz w:val="24"/>
              <w:szCs w:val="24"/>
            </w:rPr>
            <w:instrText xml:space="preserve"> CITATION Any13 \l 1057 </w:instrText>
          </w:r>
          <w:r w:rsidR="00204051" w:rsidRPr="00221234">
            <w:rPr>
              <w:rFonts w:asciiTheme="majorHAnsi" w:hAnsiTheme="majorHAnsi" w:cstheme="minorHAnsi"/>
              <w:sz w:val="24"/>
              <w:szCs w:val="24"/>
            </w:rPr>
            <w:fldChar w:fldCharType="separate"/>
          </w:r>
          <w:r w:rsidR="00516356" w:rsidRPr="00221234">
            <w:rPr>
              <w:rFonts w:asciiTheme="majorHAnsi" w:hAnsiTheme="majorHAnsi" w:cstheme="minorHAnsi"/>
              <w:noProof/>
              <w:sz w:val="24"/>
              <w:szCs w:val="24"/>
            </w:rPr>
            <w:t xml:space="preserve"> (Widayatsari, 2013)</w:t>
          </w:r>
          <w:r w:rsidR="00204051" w:rsidRPr="00221234">
            <w:rPr>
              <w:rFonts w:asciiTheme="majorHAnsi" w:hAnsiTheme="majorHAnsi" w:cstheme="minorHAnsi"/>
              <w:sz w:val="24"/>
              <w:szCs w:val="24"/>
            </w:rPr>
            <w:fldChar w:fldCharType="end"/>
          </w:r>
        </w:sdtContent>
      </w:sdt>
      <w:r w:rsidR="00930553" w:rsidRPr="00221234">
        <w:rPr>
          <w:rFonts w:asciiTheme="majorHAnsi" w:hAnsiTheme="majorHAnsi" w:cstheme="minorHAnsi"/>
          <w:sz w:val="24"/>
          <w:szCs w:val="24"/>
        </w:rPr>
        <w:t xml:space="preserve">. </w:t>
      </w:r>
    </w:p>
    <w:p w:rsidR="00C80C91" w:rsidRPr="00221234" w:rsidRDefault="00C80C91" w:rsidP="00221234">
      <w:pPr>
        <w:pStyle w:val="ListParagraph"/>
        <w:tabs>
          <w:tab w:val="left" w:pos="0"/>
        </w:tabs>
        <w:spacing w:line="360" w:lineRule="auto"/>
        <w:ind w:left="0"/>
        <w:jc w:val="both"/>
        <w:rPr>
          <w:rFonts w:asciiTheme="majorHAnsi" w:hAnsiTheme="majorHAnsi" w:cstheme="minorHAnsi"/>
          <w:sz w:val="24"/>
          <w:szCs w:val="24"/>
        </w:rPr>
      </w:pPr>
      <w:r w:rsidRPr="00221234">
        <w:rPr>
          <w:rFonts w:asciiTheme="majorHAnsi" w:hAnsiTheme="majorHAnsi" w:cstheme="minorHAnsi"/>
          <w:sz w:val="24"/>
          <w:szCs w:val="24"/>
        </w:rPr>
        <w:tab/>
      </w:r>
    </w:p>
    <w:p w:rsidR="007D1C10" w:rsidRPr="00221234" w:rsidRDefault="00C80C91" w:rsidP="00221234">
      <w:pPr>
        <w:pStyle w:val="ListParagraph"/>
        <w:tabs>
          <w:tab w:val="left" w:pos="0"/>
        </w:tabs>
        <w:spacing w:line="360" w:lineRule="auto"/>
        <w:ind w:left="0"/>
        <w:jc w:val="both"/>
        <w:rPr>
          <w:rFonts w:asciiTheme="majorHAnsi" w:hAnsiTheme="majorHAnsi" w:cstheme="minorHAnsi"/>
          <w:sz w:val="24"/>
          <w:szCs w:val="24"/>
        </w:rPr>
      </w:pPr>
      <w:r w:rsidRPr="00221234">
        <w:rPr>
          <w:rFonts w:asciiTheme="majorHAnsi" w:hAnsiTheme="majorHAnsi" w:cstheme="minorHAnsi"/>
          <w:sz w:val="24"/>
          <w:szCs w:val="24"/>
        </w:rPr>
        <w:tab/>
      </w:r>
      <w:r w:rsidR="0074726B" w:rsidRPr="00221234">
        <w:rPr>
          <w:rFonts w:asciiTheme="majorHAnsi" w:hAnsiTheme="majorHAnsi" w:cstheme="minorHAnsi"/>
          <w:sz w:val="24"/>
          <w:szCs w:val="24"/>
        </w:rPr>
        <w:t>Pada umumnya perbankan menggelar program hadiah untuk menambah pene</w:t>
      </w:r>
      <w:r w:rsidR="00544EE5" w:rsidRPr="00221234">
        <w:rPr>
          <w:rFonts w:asciiTheme="majorHAnsi" w:hAnsiTheme="majorHAnsi" w:cstheme="minorHAnsi"/>
          <w:sz w:val="24"/>
          <w:szCs w:val="24"/>
        </w:rPr>
        <w:t>rimaan Dana Pihak Ketiga (DPK), s</w:t>
      </w:r>
      <w:r w:rsidR="00332E26" w:rsidRPr="00221234">
        <w:rPr>
          <w:rFonts w:asciiTheme="majorHAnsi" w:hAnsiTheme="majorHAnsi" w:cstheme="minorHAnsi"/>
          <w:sz w:val="24"/>
          <w:szCs w:val="24"/>
        </w:rPr>
        <w:t>alah satunya dengan cara m</w:t>
      </w:r>
      <w:r w:rsidR="009F1AD3" w:rsidRPr="00221234">
        <w:rPr>
          <w:rFonts w:asciiTheme="majorHAnsi" w:hAnsiTheme="majorHAnsi" w:cstheme="minorHAnsi"/>
          <w:sz w:val="24"/>
          <w:szCs w:val="24"/>
        </w:rPr>
        <w:t xml:space="preserve">emberikan hadiah kepada nasabah, agar nasabah membuka rekening atas </w:t>
      </w:r>
      <w:r w:rsidR="009F1AD3" w:rsidRPr="00221234">
        <w:rPr>
          <w:rFonts w:asciiTheme="majorHAnsi" w:hAnsiTheme="majorHAnsi" w:cstheme="minorHAnsi"/>
          <w:sz w:val="24"/>
          <w:szCs w:val="24"/>
        </w:rPr>
        <w:lastRenderedPageBreak/>
        <w:t>da</w:t>
      </w:r>
      <w:r w:rsidR="00995ED1" w:rsidRPr="00221234">
        <w:rPr>
          <w:rFonts w:asciiTheme="majorHAnsi" w:hAnsiTheme="majorHAnsi" w:cstheme="minorHAnsi"/>
          <w:sz w:val="24"/>
          <w:szCs w:val="24"/>
        </w:rPr>
        <w:t>sar pertimbangan hadiah yang di</w:t>
      </w:r>
      <w:r w:rsidR="009F1AD3" w:rsidRPr="00221234">
        <w:rPr>
          <w:rFonts w:asciiTheme="majorHAnsi" w:hAnsiTheme="majorHAnsi" w:cstheme="minorHAnsi"/>
          <w:sz w:val="24"/>
          <w:szCs w:val="24"/>
        </w:rPr>
        <w:t>tawarkan yang sangat beragam dan menjanjikan</w:t>
      </w:r>
      <w:r w:rsidR="00C96202" w:rsidRPr="00221234">
        <w:rPr>
          <w:rFonts w:asciiTheme="majorHAnsi" w:hAnsiTheme="majorHAnsi" w:cstheme="minorHAnsi"/>
          <w:sz w:val="24"/>
          <w:szCs w:val="24"/>
        </w:rPr>
        <w:t xml:space="preserve"> </w:t>
      </w:r>
      <w:sdt>
        <w:sdtPr>
          <w:rPr>
            <w:rFonts w:asciiTheme="majorHAnsi" w:hAnsiTheme="majorHAnsi" w:cstheme="minorHAnsi"/>
            <w:sz w:val="24"/>
            <w:szCs w:val="24"/>
          </w:rPr>
          <w:id w:val="807570"/>
          <w:citation/>
        </w:sdtPr>
        <w:sdtContent>
          <w:r w:rsidR="00204051" w:rsidRPr="00221234">
            <w:rPr>
              <w:rFonts w:asciiTheme="majorHAnsi" w:hAnsiTheme="majorHAnsi" w:cstheme="minorHAnsi"/>
              <w:sz w:val="24"/>
              <w:szCs w:val="24"/>
            </w:rPr>
            <w:fldChar w:fldCharType="begin"/>
          </w:r>
          <w:r w:rsidR="00FC47EC" w:rsidRPr="00221234">
            <w:rPr>
              <w:rFonts w:asciiTheme="majorHAnsi" w:hAnsiTheme="majorHAnsi" w:cstheme="minorHAnsi"/>
              <w:sz w:val="24"/>
              <w:szCs w:val="24"/>
            </w:rPr>
            <w:instrText xml:space="preserve"> CITATION Muh13 \l 1057 </w:instrText>
          </w:r>
          <w:r w:rsidR="00204051" w:rsidRPr="00221234">
            <w:rPr>
              <w:rFonts w:asciiTheme="majorHAnsi" w:hAnsiTheme="majorHAnsi" w:cstheme="minorHAnsi"/>
              <w:sz w:val="24"/>
              <w:szCs w:val="24"/>
            </w:rPr>
            <w:fldChar w:fldCharType="separate"/>
          </w:r>
          <w:r w:rsidR="00FC47EC" w:rsidRPr="00221234">
            <w:rPr>
              <w:rFonts w:asciiTheme="majorHAnsi" w:hAnsiTheme="majorHAnsi" w:cstheme="minorHAnsi"/>
              <w:noProof/>
              <w:sz w:val="24"/>
              <w:szCs w:val="24"/>
            </w:rPr>
            <w:t>(Hosen, 2013)</w:t>
          </w:r>
          <w:r w:rsidR="00204051" w:rsidRPr="00221234">
            <w:rPr>
              <w:rFonts w:asciiTheme="majorHAnsi" w:hAnsiTheme="majorHAnsi" w:cstheme="minorHAnsi"/>
              <w:sz w:val="24"/>
              <w:szCs w:val="24"/>
            </w:rPr>
            <w:fldChar w:fldCharType="end"/>
          </w:r>
        </w:sdtContent>
      </w:sdt>
      <w:r w:rsidR="009F1AD3" w:rsidRPr="00221234">
        <w:rPr>
          <w:rFonts w:asciiTheme="majorHAnsi" w:hAnsiTheme="majorHAnsi" w:cstheme="minorHAnsi"/>
          <w:sz w:val="24"/>
          <w:szCs w:val="24"/>
        </w:rPr>
        <w:t xml:space="preserve">. </w:t>
      </w:r>
      <w:r w:rsidR="000128B3" w:rsidRPr="00221234">
        <w:rPr>
          <w:rFonts w:asciiTheme="majorHAnsi" w:hAnsiTheme="majorHAnsi" w:cstheme="minorHAnsi"/>
          <w:sz w:val="24"/>
          <w:szCs w:val="24"/>
        </w:rPr>
        <w:t>Hadiah adalah</w:t>
      </w:r>
      <w:r w:rsidR="00C96202" w:rsidRPr="00221234">
        <w:rPr>
          <w:rFonts w:asciiTheme="majorHAnsi" w:hAnsiTheme="majorHAnsi" w:cstheme="minorHAnsi"/>
          <w:sz w:val="24"/>
          <w:szCs w:val="24"/>
        </w:rPr>
        <w:t xml:space="preserve"> </w:t>
      </w:r>
      <w:r w:rsidR="000128B3" w:rsidRPr="00221234">
        <w:rPr>
          <w:rFonts w:asciiTheme="majorHAnsi" w:hAnsiTheme="majorHAnsi" w:cstheme="minorHAnsi"/>
          <w:sz w:val="24"/>
          <w:szCs w:val="24"/>
        </w:rPr>
        <w:t>memberikan sesuatu kepada orang lain tanpa pamrih</w:t>
      </w:r>
      <w:sdt>
        <w:sdtPr>
          <w:rPr>
            <w:rFonts w:asciiTheme="majorHAnsi" w:hAnsiTheme="majorHAnsi" w:cstheme="minorHAnsi"/>
            <w:sz w:val="24"/>
            <w:szCs w:val="24"/>
          </w:rPr>
          <w:id w:val="1594658"/>
          <w:citation/>
        </w:sdtPr>
        <w:sdtContent>
          <w:r w:rsidR="00204051" w:rsidRPr="00221234">
            <w:rPr>
              <w:rFonts w:asciiTheme="majorHAnsi" w:hAnsiTheme="majorHAnsi" w:cstheme="minorHAnsi"/>
              <w:sz w:val="24"/>
              <w:szCs w:val="24"/>
            </w:rPr>
            <w:fldChar w:fldCharType="begin"/>
          </w:r>
          <w:r w:rsidR="000128B3" w:rsidRPr="00221234">
            <w:rPr>
              <w:rFonts w:asciiTheme="majorHAnsi" w:hAnsiTheme="majorHAnsi" w:cstheme="minorHAnsi"/>
              <w:sz w:val="24"/>
              <w:szCs w:val="24"/>
            </w:rPr>
            <w:instrText xml:space="preserve"> CITATION Abd01 \l 1057 </w:instrText>
          </w:r>
          <w:r w:rsidR="00204051" w:rsidRPr="00221234">
            <w:rPr>
              <w:rFonts w:asciiTheme="majorHAnsi" w:hAnsiTheme="majorHAnsi" w:cstheme="minorHAnsi"/>
              <w:sz w:val="24"/>
              <w:szCs w:val="24"/>
            </w:rPr>
            <w:fldChar w:fldCharType="separate"/>
          </w:r>
          <w:r w:rsidR="000128B3" w:rsidRPr="00221234">
            <w:rPr>
              <w:rFonts w:asciiTheme="majorHAnsi" w:hAnsiTheme="majorHAnsi" w:cstheme="minorHAnsi"/>
              <w:noProof/>
              <w:sz w:val="24"/>
              <w:szCs w:val="24"/>
            </w:rPr>
            <w:t xml:space="preserve"> (Muhsin, 2001)</w:t>
          </w:r>
          <w:r w:rsidR="00204051" w:rsidRPr="00221234">
            <w:rPr>
              <w:rFonts w:asciiTheme="majorHAnsi" w:hAnsiTheme="majorHAnsi" w:cstheme="minorHAnsi"/>
              <w:sz w:val="24"/>
              <w:szCs w:val="24"/>
            </w:rPr>
            <w:fldChar w:fldCharType="end"/>
          </w:r>
        </w:sdtContent>
      </w:sdt>
      <w:r w:rsidR="00804751" w:rsidRPr="00221234">
        <w:rPr>
          <w:rFonts w:asciiTheme="majorHAnsi" w:hAnsiTheme="majorHAnsi" w:cstheme="minorHAnsi"/>
          <w:sz w:val="24"/>
          <w:szCs w:val="24"/>
        </w:rPr>
        <w:t xml:space="preserve">. </w:t>
      </w:r>
      <w:r w:rsidR="00995ED1" w:rsidRPr="00221234">
        <w:rPr>
          <w:rFonts w:asciiTheme="majorHAnsi" w:hAnsiTheme="majorHAnsi" w:cstheme="minorHAnsi"/>
          <w:sz w:val="24"/>
          <w:szCs w:val="24"/>
        </w:rPr>
        <w:t>Salah satu bentuk yang di</w:t>
      </w:r>
      <w:r w:rsidR="001D77FF" w:rsidRPr="00221234">
        <w:rPr>
          <w:rFonts w:asciiTheme="majorHAnsi" w:hAnsiTheme="majorHAnsi" w:cstheme="minorHAnsi"/>
          <w:sz w:val="24"/>
          <w:szCs w:val="24"/>
        </w:rPr>
        <w:t xml:space="preserve">lakukan perbankan syariah untuk menarik masyarakat dalam mengimpun dana adalah memberi hadiah dalam bentuk bonus tabungan. Akan tetapi, bonus tabungannya dalam bentuk persentase sehingga jumlah tabungan nasabah setiap bulannya akan bertambah dengan sendirinya. </w:t>
      </w:r>
    </w:p>
    <w:p w:rsidR="007D1C10" w:rsidRPr="00221234" w:rsidRDefault="007D1C10" w:rsidP="00221234">
      <w:pPr>
        <w:pStyle w:val="ListParagraph"/>
        <w:tabs>
          <w:tab w:val="left" w:pos="0"/>
        </w:tabs>
        <w:spacing w:line="360" w:lineRule="auto"/>
        <w:ind w:left="0"/>
        <w:jc w:val="both"/>
        <w:rPr>
          <w:rFonts w:asciiTheme="majorHAnsi" w:hAnsiTheme="majorHAnsi" w:cstheme="minorHAnsi"/>
          <w:sz w:val="24"/>
          <w:szCs w:val="24"/>
        </w:rPr>
      </w:pPr>
      <w:r w:rsidRPr="00221234">
        <w:rPr>
          <w:rFonts w:asciiTheme="majorHAnsi" w:hAnsiTheme="majorHAnsi" w:cstheme="minorHAnsi"/>
          <w:sz w:val="24"/>
          <w:szCs w:val="24"/>
        </w:rPr>
        <w:tab/>
      </w:r>
    </w:p>
    <w:p w:rsidR="007D1C10" w:rsidRPr="00221234" w:rsidRDefault="007D1C10" w:rsidP="00221234">
      <w:pPr>
        <w:pStyle w:val="ListParagraph"/>
        <w:tabs>
          <w:tab w:val="left" w:pos="0"/>
        </w:tabs>
        <w:spacing w:line="360" w:lineRule="auto"/>
        <w:ind w:left="0"/>
        <w:jc w:val="both"/>
        <w:rPr>
          <w:rFonts w:asciiTheme="majorHAnsi" w:hAnsiTheme="majorHAnsi" w:cstheme="minorHAnsi"/>
          <w:i/>
          <w:iCs/>
          <w:sz w:val="24"/>
          <w:szCs w:val="24"/>
        </w:rPr>
      </w:pPr>
      <w:r w:rsidRPr="00221234">
        <w:rPr>
          <w:rFonts w:asciiTheme="majorHAnsi" w:hAnsiTheme="majorHAnsi" w:cstheme="minorHAnsi"/>
          <w:sz w:val="24"/>
          <w:szCs w:val="24"/>
        </w:rPr>
        <w:tab/>
      </w:r>
      <w:r w:rsidR="006B7E8D" w:rsidRPr="00221234">
        <w:rPr>
          <w:rFonts w:asciiTheme="majorHAnsi" w:hAnsiTheme="majorHAnsi" w:cstheme="minorHAnsi"/>
          <w:sz w:val="24"/>
          <w:szCs w:val="24"/>
        </w:rPr>
        <w:t>Di an</w:t>
      </w:r>
      <w:r w:rsidR="009174D5" w:rsidRPr="00221234">
        <w:rPr>
          <w:rFonts w:asciiTheme="majorHAnsi" w:hAnsiTheme="majorHAnsi" w:cstheme="minorHAnsi"/>
          <w:sz w:val="24"/>
          <w:szCs w:val="24"/>
        </w:rPr>
        <w:t>tara</w:t>
      </w:r>
      <w:r w:rsidR="00804146" w:rsidRPr="00221234">
        <w:rPr>
          <w:rFonts w:asciiTheme="majorHAnsi" w:hAnsiTheme="majorHAnsi" w:cstheme="minorHAnsi"/>
          <w:sz w:val="24"/>
          <w:szCs w:val="24"/>
        </w:rPr>
        <w:t xml:space="preserve"> bank s</w:t>
      </w:r>
      <w:r w:rsidR="00930553" w:rsidRPr="00221234">
        <w:rPr>
          <w:rFonts w:asciiTheme="majorHAnsi" w:hAnsiTheme="majorHAnsi" w:cstheme="minorHAnsi"/>
          <w:sz w:val="24"/>
          <w:szCs w:val="24"/>
        </w:rPr>
        <w:t>yariah yang menerapkan</w:t>
      </w:r>
      <w:r w:rsidR="00B22687" w:rsidRPr="00221234">
        <w:rPr>
          <w:rFonts w:asciiTheme="majorHAnsi" w:hAnsiTheme="majorHAnsi" w:cstheme="minorHAnsi"/>
          <w:sz w:val="24"/>
          <w:szCs w:val="24"/>
        </w:rPr>
        <w:t xml:space="preserve"> pemberian hadiah dalam bentuk bonus pada</w:t>
      </w:r>
      <w:r w:rsidR="00930553" w:rsidRPr="00221234">
        <w:rPr>
          <w:rFonts w:asciiTheme="majorHAnsi" w:hAnsiTheme="majorHAnsi" w:cstheme="minorHAnsi"/>
          <w:sz w:val="24"/>
          <w:szCs w:val="24"/>
        </w:rPr>
        <w:t xml:space="preserve"> tabungan </w:t>
      </w:r>
      <w:r w:rsidR="009164CA" w:rsidRPr="00221234">
        <w:rPr>
          <w:rFonts w:asciiTheme="majorHAnsi" w:hAnsiTheme="majorHAnsi" w:cstheme="minorHAnsi"/>
          <w:i/>
          <w:iCs/>
          <w:sz w:val="24"/>
          <w:szCs w:val="24"/>
        </w:rPr>
        <w:t>w</w:t>
      </w:r>
      <w:r w:rsidR="00930553" w:rsidRPr="00221234">
        <w:rPr>
          <w:rFonts w:asciiTheme="majorHAnsi" w:hAnsiTheme="majorHAnsi" w:cstheme="minorHAnsi"/>
          <w:i/>
          <w:iCs/>
          <w:sz w:val="24"/>
          <w:szCs w:val="24"/>
        </w:rPr>
        <w:t>adi’ah</w:t>
      </w:r>
      <w:r w:rsidR="00C96202" w:rsidRPr="00221234">
        <w:rPr>
          <w:rFonts w:asciiTheme="majorHAnsi" w:hAnsiTheme="majorHAnsi" w:cstheme="minorHAnsi"/>
          <w:i/>
          <w:iCs/>
          <w:sz w:val="24"/>
          <w:szCs w:val="24"/>
        </w:rPr>
        <w:t xml:space="preserve"> </w:t>
      </w:r>
      <w:r w:rsidR="000E0DAA" w:rsidRPr="00221234">
        <w:rPr>
          <w:rFonts w:asciiTheme="majorHAnsi" w:hAnsiTheme="majorHAnsi" w:cstheme="minorHAnsi"/>
          <w:sz w:val="24"/>
          <w:szCs w:val="24"/>
        </w:rPr>
        <w:t>adalah PT</w:t>
      </w:r>
      <w:r w:rsidR="00930553" w:rsidRPr="00221234">
        <w:rPr>
          <w:rFonts w:asciiTheme="majorHAnsi" w:hAnsiTheme="majorHAnsi" w:cstheme="minorHAnsi"/>
          <w:sz w:val="24"/>
          <w:szCs w:val="24"/>
        </w:rPr>
        <w:t>. BPRS</w:t>
      </w:r>
      <w:r w:rsidR="001A3DB9" w:rsidRPr="00221234">
        <w:rPr>
          <w:rFonts w:asciiTheme="majorHAnsi" w:hAnsiTheme="majorHAnsi" w:cstheme="minorHAnsi"/>
          <w:sz w:val="24"/>
          <w:szCs w:val="24"/>
        </w:rPr>
        <w:t xml:space="preserve"> (Bank Pembiayaan Rakyat Syariah)</w:t>
      </w:r>
      <w:r w:rsidR="00930553" w:rsidRPr="00221234">
        <w:rPr>
          <w:rFonts w:asciiTheme="majorHAnsi" w:hAnsiTheme="majorHAnsi" w:cstheme="minorHAnsi"/>
          <w:sz w:val="24"/>
          <w:szCs w:val="24"/>
        </w:rPr>
        <w:t xml:space="preserve"> Gajahtongga Kotopiliang</w:t>
      </w:r>
      <w:r w:rsidR="006B7E8D" w:rsidRPr="00221234">
        <w:rPr>
          <w:rFonts w:asciiTheme="majorHAnsi" w:hAnsiTheme="majorHAnsi" w:cstheme="minorHAnsi"/>
          <w:sz w:val="24"/>
          <w:szCs w:val="24"/>
        </w:rPr>
        <w:t>,</w:t>
      </w:r>
      <w:r w:rsidR="001A3DB9" w:rsidRPr="00221234">
        <w:rPr>
          <w:rFonts w:asciiTheme="majorHAnsi" w:hAnsiTheme="majorHAnsi" w:cstheme="minorHAnsi"/>
          <w:sz w:val="24"/>
          <w:szCs w:val="24"/>
        </w:rPr>
        <w:t xml:space="preserve"> yang beralokasi pada Pasar Inpres Blok A Lantai Atas Kecamatan Silungkang Kota</w:t>
      </w:r>
      <w:r w:rsidR="00D9576B" w:rsidRPr="00221234">
        <w:rPr>
          <w:rFonts w:asciiTheme="majorHAnsi" w:hAnsiTheme="majorHAnsi" w:cstheme="minorHAnsi"/>
          <w:sz w:val="24"/>
          <w:szCs w:val="24"/>
        </w:rPr>
        <w:t xml:space="preserve"> Sawahlunto</w:t>
      </w:r>
      <w:r w:rsidR="00C96202" w:rsidRPr="00221234">
        <w:rPr>
          <w:rFonts w:asciiTheme="majorHAnsi" w:hAnsiTheme="majorHAnsi" w:cstheme="minorHAnsi"/>
          <w:sz w:val="24"/>
          <w:szCs w:val="24"/>
        </w:rPr>
        <w:t xml:space="preserve"> </w:t>
      </w:r>
      <w:r w:rsidR="00D9576B" w:rsidRPr="00221234">
        <w:rPr>
          <w:rFonts w:asciiTheme="majorHAnsi" w:hAnsiTheme="majorHAnsi" w:cstheme="minorHAnsi"/>
          <w:sz w:val="24"/>
          <w:szCs w:val="24"/>
        </w:rPr>
        <w:t xml:space="preserve">Provinsi Sumatera Barat. </w:t>
      </w:r>
      <w:r w:rsidR="001A3DB9" w:rsidRPr="00221234">
        <w:rPr>
          <w:rFonts w:asciiTheme="majorHAnsi" w:hAnsiTheme="majorHAnsi" w:cstheme="minorHAnsi"/>
          <w:sz w:val="24"/>
          <w:szCs w:val="24"/>
        </w:rPr>
        <w:t>Pada BPRS</w:t>
      </w:r>
      <w:r w:rsidR="00BC576C" w:rsidRPr="00221234">
        <w:rPr>
          <w:rFonts w:asciiTheme="majorHAnsi" w:hAnsiTheme="majorHAnsi" w:cstheme="minorHAnsi"/>
          <w:sz w:val="24"/>
          <w:szCs w:val="24"/>
        </w:rPr>
        <w:t xml:space="preserve"> produk penghimpunan dananya yaitu tabungan</w:t>
      </w:r>
      <w:r w:rsidR="009164CA" w:rsidRPr="00221234">
        <w:rPr>
          <w:rFonts w:asciiTheme="majorHAnsi" w:hAnsiTheme="majorHAnsi" w:cstheme="minorHAnsi"/>
          <w:i/>
          <w:iCs/>
          <w:sz w:val="24"/>
          <w:szCs w:val="24"/>
        </w:rPr>
        <w:t xml:space="preserve"> w</w:t>
      </w:r>
      <w:r w:rsidR="00BC576C" w:rsidRPr="00221234">
        <w:rPr>
          <w:rFonts w:asciiTheme="majorHAnsi" w:hAnsiTheme="majorHAnsi" w:cstheme="minorHAnsi"/>
          <w:i/>
          <w:iCs/>
          <w:sz w:val="24"/>
          <w:szCs w:val="24"/>
        </w:rPr>
        <w:t>adi’ah</w:t>
      </w:r>
      <w:r w:rsidR="000B6E82" w:rsidRPr="00221234">
        <w:rPr>
          <w:rFonts w:asciiTheme="majorHAnsi" w:hAnsiTheme="majorHAnsi" w:cstheme="minorHAnsi"/>
          <w:sz w:val="24"/>
          <w:szCs w:val="24"/>
        </w:rPr>
        <w:t xml:space="preserve"> dan </w:t>
      </w:r>
      <w:r w:rsidR="000B6E82" w:rsidRPr="00221234">
        <w:rPr>
          <w:rFonts w:asciiTheme="majorHAnsi" w:hAnsiTheme="majorHAnsi" w:cstheme="minorHAnsi"/>
          <w:sz w:val="24"/>
          <w:szCs w:val="24"/>
          <w:lang w:val="en-US"/>
        </w:rPr>
        <w:t>d</w:t>
      </w:r>
      <w:r w:rsidR="00BC576C" w:rsidRPr="00221234">
        <w:rPr>
          <w:rFonts w:asciiTheme="majorHAnsi" w:hAnsiTheme="majorHAnsi" w:cstheme="minorHAnsi"/>
          <w:sz w:val="24"/>
          <w:szCs w:val="24"/>
        </w:rPr>
        <w:t xml:space="preserve">eposito </w:t>
      </w:r>
      <w:r w:rsidR="009164CA" w:rsidRPr="00221234">
        <w:rPr>
          <w:rFonts w:asciiTheme="majorHAnsi" w:hAnsiTheme="majorHAnsi" w:cstheme="minorHAnsi"/>
          <w:i/>
          <w:iCs/>
          <w:sz w:val="24"/>
          <w:szCs w:val="24"/>
        </w:rPr>
        <w:t>m</w:t>
      </w:r>
      <w:r w:rsidR="00BC576C" w:rsidRPr="00221234">
        <w:rPr>
          <w:rFonts w:asciiTheme="majorHAnsi" w:hAnsiTheme="majorHAnsi" w:cstheme="minorHAnsi"/>
          <w:i/>
          <w:iCs/>
          <w:sz w:val="24"/>
          <w:szCs w:val="24"/>
        </w:rPr>
        <w:t>udharabah.</w:t>
      </w:r>
    </w:p>
    <w:p w:rsidR="007D1C10" w:rsidRPr="00221234" w:rsidRDefault="007D1C10" w:rsidP="00221234">
      <w:pPr>
        <w:pStyle w:val="ListParagraph"/>
        <w:tabs>
          <w:tab w:val="left" w:pos="0"/>
        </w:tabs>
        <w:spacing w:line="360" w:lineRule="auto"/>
        <w:ind w:left="0"/>
        <w:jc w:val="both"/>
        <w:rPr>
          <w:rFonts w:asciiTheme="majorHAnsi" w:hAnsiTheme="majorHAnsi" w:cstheme="minorHAnsi"/>
          <w:i/>
          <w:iCs/>
          <w:sz w:val="24"/>
          <w:szCs w:val="24"/>
        </w:rPr>
      </w:pPr>
      <w:r w:rsidRPr="00221234">
        <w:rPr>
          <w:rFonts w:asciiTheme="majorHAnsi" w:hAnsiTheme="majorHAnsi" w:cstheme="minorHAnsi"/>
          <w:i/>
          <w:iCs/>
          <w:sz w:val="24"/>
          <w:szCs w:val="24"/>
        </w:rPr>
        <w:tab/>
      </w:r>
    </w:p>
    <w:p w:rsidR="00FA7185" w:rsidRPr="00221234" w:rsidRDefault="007D1C10" w:rsidP="00221234">
      <w:pPr>
        <w:pStyle w:val="ListParagraph"/>
        <w:tabs>
          <w:tab w:val="left" w:pos="0"/>
        </w:tabs>
        <w:spacing w:line="360" w:lineRule="auto"/>
        <w:ind w:left="0"/>
        <w:jc w:val="both"/>
        <w:rPr>
          <w:rFonts w:asciiTheme="majorHAnsi" w:hAnsiTheme="majorHAnsi" w:cstheme="minorHAnsi"/>
          <w:sz w:val="24"/>
          <w:szCs w:val="24"/>
        </w:rPr>
      </w:pPr>
      <w:r w:rsidRPr="00221234">
        <w:rPr>
          <w:rFonts w:asciiTheme="majorHAnsi" w:hAnsiTheme="majorHAnsi" w:cstheme="minorHAnsi"/>
          <w:i/>
          <w:iCs/>
          <w:sz w:val="24"/>
          <w:szCs w:val="24"/>
        </w:rPr>
        <w:tab/>
      </w:r>
      <w:r w:rsidR="00A54679" w:rsidRPr="00221234">
        <w:rPr>
          <w:rFonts w:asciiTheme="majorHAnsi" w:hAnsiTheme="majorHAnsi" w:cstheme="minorHAnsi"/>
          <w:sz w:val="24"/>
          <w:szCs w:val="24"/>
        </w:rPr>
        <w:t>Berdasarkan sur</w:t>
      </w:r>
      <w:r w:rsidR="00664876" w:rsidRPr="00221234">
        <w:rPr>
          <w:rFonts w:asciiTheme="majorHAnsi" w:hAnsiTheme="majorHAnsi" w:cstheme="minorHAnsi"/>
          <w:sz w:val="24"/>
          <w:szCs w:val="24"/>
        </w:rPr>
        <w:t xml:space="preserve">vei, ada </w:t>
      </w:r>
      <w:r w:rsidR="003D3B12" w:rsidRPr="00221234">
        <w:rPr>
          <w:rFonts w:asciiTheme="majorHAnsi" w:hAnsiTheme="majorHAnsi" w:cstheme="minorHAnsi"/>
          <w:sz w:val="24"/>
          <w:szCs w:val="24"/>
        </w:rPr>
        <w:t xml:space="preserve">beberapa </w:t>
      </w:r>
      <w:r w:rsidR="005E41F6" w:rsidRPr="00221234">
        <w:rPr>
          <w:rFonts w:asciiTheme="majorHAnsi" w:hAnsiTheme="majorHAnsi" w:cstheme="minorHAnsi"/>
          <w:sz w:val="24"/>
          <w:szCs w:val="24"/>
        </w:rPr>
        <w:t>bentuk p</w:t>
      </w:r>
      <w:r w:rsidR="003D3B12" w:rsidRPr="00221234">
        <w:rPr>
          <w:rFonts w:asciiTheme="majorHAnsi" w:hAnsiTheme="majorHAnsi" w:cstheme="minorHAnsi"/>
          <w:sz w:val="24"/>
          <w:szCs w:val="24"/>
        </w:rPr>
        <w:t>emberian hadiah oleh PT BPRS Gajahtongga Kotopiliang kepada nasabah</w:t>
      </w:r>
      <w:r w:rsidR="00995ED1" w:rsidRPr="00221234">
        <w:rPr>
          <w:rFonts w:asciiTheme="majorHAnsi" w:hAnsiTheme="majorHAnsi" w:cstheme="minorHAnsi"/>
          <w:sz w:val="24"/>
          <w:szCs w:val="24"/>
        </w:rPr>
        <w:t>.</w:t>
      </w:r>
      <w:r w:rsidR="00FA7185" w:rsidRPr="00221234">
        <w:rPr>
          <w:rFonts w:asciiTheme="majorHAnsi" w:hAnsiTheme="majorHAnsi" w:cstheme="minorHAnsi"/>
          <w:sz w:val="24"/>
          <w:szCs w:val="24"/>
        </w:rPr>
        <w:t xml:space="preserve"> </w:t>
      </w:r>
      <w:r w:rsidR="00995ED1" w:rsidRPr="00221234">
        <w:rPr>
          <w:rFonts w:asciiTheme="majorHAnsi" w:hAnsiTheme="majorHAnsi" w:cstheme="minorHAnsi"/>
          <w:i/>
          <w:iCs/>
          <w:sz w:val="24"/>
          <w:szCs w:val="24"/>
        </w:rPr>
        <w:t>Pertama</w:t>
      </w:r>
      <w:r w:rsidR="00FA7185" w:rsidRPr="00221234">
        <w:rPr>
          <w:rFonts w:asciiTheme="majorHAnsi" w:hAnsiTheme="majorHAnsi" w:cstheme="minorHAnsi"/>
          <w:i/>
          <w:iCs/>
          <w:sz w:val="24"/>
          <w:szCs w:val="24"/>
        </w:rPr>
        <w:t xml:space="preserve"> </w:t>
      </w:r>
      <w:r w:rsidR="003D3B12" w:rsidRPr="00221234">
        <w:rPr>
          <w:rFonts w:asciiTheme="majorHAnsi" w:hAnsiTheme="majorHAnsi" w:cstheme="minorHAnsi"/>
          <w:sz w:val="24"/>
          <w:szCs w:val="24"/>
        </w:rPr>
        <w:t xml:space="preserve">sewaku menjelang Hari Raya Idul Fitri pada </w:t>
      </w:r>
      <w:r w:rsidR="003D3B12" w:rsidRPr="00221234">
        <w:rPr>
          <w:rFonts w:asciiTheme="majorHAnsi" w:hAnsiTheme="majorHAnsi" w:cstheme="minorHAnsi"/>
          <w:sz w:val="24"/>
          <w:szCs w:val="24"/>
        </w:rPr>
        <w:lastRenderedPageBreak/>
        <w:t xml:space="preserve">nasabah Tabungan dan Deposito mendapatkan bingkisan dalam bentuk barang seperti mukenah, kipas angin, jilbab, senter dan lain sebagainya. </w:t>
      </w:r>
      <w:r w:rsidR="003E547C" w:rsidRPr="00221234">
        <w:rPr>
          <w:rFonts w:asciiTheme="majorHAnsi" w:hAnsiTheme="majorHAnsi" w:cstheme="minorHAnsi"/>
          <w:sz w:val="24"/>
          <w:szCs w:val="24"/>
        </w:rPr>
        <w:t>Akan tetapi pada nasabah tabungan tidak semua nasabah yang mendapatkannya, nasabah yang mendapat bingkisan bisa dikateg</w:t>
      </w:r>
      <w:r w:rsidR="00F9457B" w:rsidRPr="00221234">
        <w:rPr>
          <w:rFonts w:asciiTheme="majorHAnsi" w:hAnsiTheme="majorHAnsi" w:cstheme="minorHAnsi"/>
          <w:sz w:val="24"/>
          <w:szCs w:val="24"/>
        </w:rPr>
        <w:t>orikan kepada nasabah prioritas</w:t>
      </w:r>
      <w:r w:rsidR="00995ED1" w:rsidRPr="00221234">
        <w:rPr>
          <w:rFonts w:asciiTheme="majorHAnsi" w:hAnsiTheme="majorHAnsi" w:cstheme="minorHAnsi"/>
          <w:sz w:val="24"/>
          <w:szCs w:val="24"/>
        </w:rPr>
        <w:t>.B</w:t>
      </w:r>
      <w:r w:rsidR="006A228C" w:rsidRPr="00221234">
        <w:rPr>
          <w:rFonts w:asciiTheme="majorHAnsi" w:hAnsiTheme="majorHAnsi" w:cstheme="minorHAnsi"/>
          <w:sz w:val="24"/>
          <w:szCs w:val="24"/>
        </w:rPr>
        <w:t>eda halnya dengan nasabah deposito, tanpa terkecuali nasabah deposito mendapatkan bingkisan hadiah tersebut.</w:t>
      </w:r>
      <w:r w:rsidR="00FA7185" w:rsidRPr="00221234">
        <w:rPr>
          <w:rFonts w:asciiTheme="majorHAnsi" w:hAnsiTheme="majorHAnsi" w:cstheme="minorHAnsi"/>
          <w:sz w:val="24"/>
          <w:szCs w:val="24"/>
        </w:rPr>
        <w:t xml:space="preserve"> </w:t>
      </w:r>
      <w:r w:rsidR="00BA5EE2" w:rsidRPr="00221234">
        <w:rPr>
          <w:rFonts w:asciiTheme="majorHAnsi" w:hAnsiTheme="majorHAnsi" w:cstheme="minorHAnsi"/>
          <w:i/>
          <w:iCs/>
          <w:sz w:val="24"/>
          <w:szCs w:val="24"/>
        </w:rPr>
        <w:t>Ke</w:t>
      </w:r>
      <w:r w:rsidR="002F1534" w:rsidRPr="00221234">
        <w:rPr>
          <w:rFonts w:asciiTheme="majorHAnsi" w:hAnsiTheme="majorHAnsi" w:cstheme="minorHAnsi"/>
          <w:i/>
          <w:iCs/>
          <w:sz w:val="24"/>
          <w:szCs w:val="24"/>
        </w:rPr>
        <w:t>dua</w:t>
      </w:r>
      <w:r w:rsidR="002F1534" w:rsidRPr="00221234">
        <w:rPr>
          <w:rFonts w:asciiTheme="majorHAnsi" w:hAnsiTheme="majorHAnsi" w:cstheme="minorHAnsi"/>
          <w:sz w:val="24"/>
          <w:szCs w:val="24"/>
        </w:rPr>
        <w:t xml:space="preserve"> yaitu</w:t>
      </w:r>
      <w:r w:rsidR="00672BC4" w:rsidRPr="00221234">
        <w:rPr>
          <w:rFonts w:asciiTheme="majorHAnsi" w:hAnsiTheme="majorHAnsi" w:cstheme="minorHAnsi"/>
          <w:sz w:val="24"/>
          <w:szCs w:val="24"/>
        </w:rPr>
        <w:t xml:space="preserve"> pada tabungan </w:t>
      </w:r>
      <w:r w:rsidR="006C7CEB" w:rsidRPr="00221234">
        <w:rPr>
          <w:rFonts w:asciiTheme="majorHAnsi" w:hAnsiTheme="majorHAnsi" w:cstheme="minorHAnsi"/>
          <w:i/>
          <w:iCs/>
          <w:sz w:val="24"/>
          <w:szCs w:val="24"/>
        </w:rPr>
        <w:t>wadi’ah</w:t>
      </w:r>
      <w:r w:rsidR="00CB2A06" w:rsidRPr="00221234">
        <w:rPr>
          <w:rFonts w:asciiTheme="majorHAnsi" w:hAnsiTheme="majorHAnsi" w:cstheme="minorHAnsi"/>
          <w:sz w:val="24"/>
          <w:szCs w:val="24"/>
        </w:rPr>
        <w:t xml:space="preserve">, </w:t>
      </w:r>
      <w:r w:rsidR="002F1534" w:rsidRPr="00221234">
        <w:rPr>
          <w:rFonts w:asciiTheme="majorHAnsi" w:hAnsiTheme="majorHAnsi" w:cstheme="minorHAnsi"/>
          <w:sz w:val="24"/>
          <w:szCs w:val="24"/>
        </w:rPr>
        <w:t>nasabah tabungan mendapatkan bonus setiap bulannya.</w:t>
      </w:r>
      <w:r w:rsidR="00FA7185" w:rsidRPr="00221234">
        <w:rPr>
          <w:rFonts w:asciiTheme="majorHAnsi" w:hAnsiTheme="majorHAnsi" w:cstheme="minorHAnsi"/>
          <w:sz w:val="24"/>
          <w:szCs w:val="24"/>
        </w:rPr>
        <w:t xml:space="preserve"> </w:t>
      </w:r>
      <w:r w:rsidR="002F1534" w:rsidRPr="00221234">
        <w:rPr>
          <w:rFonts w:asciiTheme="majorHAnsi" w:hAnsiTheme="majorHAnsi" w:cstheme="minorHAnsi"/>
          <w:sz w:val="24"/>
          <w:szCs w:val="24"/>
        </w:rPr>
        <w:t xml:space="preserve">Hal ini dinyatakan dalam </w:t>
      </w:r>
      <w:r w:rsidR="0057276F" w:rsidRPr="00221234">
        <w:rPr>
          <w:rFonts w:asciiTheme="majorHAnsi" w:hAnsiTheme="majorHAnsi" w:cstheme="minorHAnsi"/>
          <w:sz w:val="24"/>
          <w:szCs w:val="24"/>
        </w:rPr>
        <w:t xml:space="preserve">akad pembukaan rekening tabungan </w:t>
      </w:r>
      <w:r w:rsidR="0057276F" w:rsidRPr="00221234">
        <w:rPr>
          <w:rFonts w:asciiTheme="majorHAnsi" w:hAnsiTheme="majorHAnsi" w:cstheme="minorHAnsi"/>
          <w:i/>
          <w:iCs/>
          <w:sz w:val="24"/>
          <w:szCs w:val="24"/>
        </w:rPr>
        <w:t>wadi’ah</w:t>
      </w:r>
      <w:r w:rsidR="00334286" w:rsidRPr="00221234">
        <w:rPr>
          <w:rFonts w:asciiTheme="majorHAnsi" w:hAnsiTheme="majorHAnsi" w:cstheme="minorHAnsi"/>
          <w:sz w:val="24"/>
          <w:szCs w:val="24"/>
        </w:rPr>
        <w:t>.</w:t>
      </w:r>
      <w:r w:rsidR="00FA7185" w:rsidRPr="00221234">
        <w:rPr>
          <w:rFonts w:asciiTheme="majorHAnsi" w:hAnsiTheme="majorHAnsi" w:cstheme="minorHAnsi"/>
          <w:sz w:val="24"/>
          <w:szCs w:val="24"/>
        </w:rPr>
        <w:t xml:space="preserve"> </w:t>
      </w:r>
      <w:r w:rsidR="00907730" w:rsidRPr="00221234">
        <w:rPr>
          <w:rFonts w:asciiTheme="majorHAnsi" w:hAnsiTheme="majorHAnsi" w:cstheme="minorHAnsi"/>
          <w:i/>
          <w:iCs/>
          <w:sz w:val="24"/>
          <w:szCs w:val="24"/>
        </w:rPr>
        <w:t xml:space="preserve">Ketiga, </w:t>
      </w:r>
      <w:r w:rsidR="00907730" w:rsidRPr="00221234">
        <w:rPr>
          <w:rFonts w:asciiTheme="majorHAnsi" w:hAnsiTheme="majorHAnsi" w:cstheme="minorHAnsi"/>
          <w:sz w:val="24"/>
          <w:szCs w:val="24"/>
        </w:rPr>
        <w:t>selain pemberian hadiah pada produk tabungan PT BPRS Gajahtong</w:t>
      </w:r>
      <w:r w:rsidR="00AA3EDA" w:rsidRPr="00221234">
        <w:rPr>
          <w:rFonts w:asciiTheme="majorHAnsi" w:hAnsiTheme="majorHAnsi" w:cstheme="minorHAnsi"/>
          <w:sz w:val="24"/>
          <w:szCs w:val="24"/>
        </w:rPr>
        <w:t>ga juga memberikan hadiah dalam bentu</w:t>
      </w:r>
      <w:r w:rsidR="0035407F" w:rsidRPr="00221234">
        <w:rPr>
          <w:rFonts w:asciiTheme="majorHAnsi" w:hAnsiTheme="majorHAnsi" w:cstheme="minorHAnsi"/>
          <w:sz w:val="24"/>
          <w:szCs w:val="24"/>
        </w:rPr>
        <w:t>k</w:t>
      </w:r>
      <w:r w:rsidR="00AA3EDA" w:rsidRPr="00221234">
        <w:rPr>
          <w:rFonts w:asciiTheme="majorHAnsi" w:hAnsiTheme="majorHAnsi" w:cstheme="minorHAnsi"/>
          <w:sz w:val="24"/>
          <w:szCs w:val="24"/>
        </w:rPr>
        <w:t xml:space="preserve"> bonus</w:t>
      </w:r>
      <w:r w:rsidR="00907730" w:rsidRPr="00221234">
        <w:rPr>
          <w:rFonts w:asciiTheme="majorHAnsi" w:hAnsiTheme="majorHAnsi" w:cstheme="minorHAnsi"/>
          <w:sz w:val="24"/>
          <w:szCs w:val="24"/>
        </w:rPr>
        <w:t xml:space="preserve"> kepada nasabah pembiayaan yang membayar angsuran tepat waktu selama 6 bulan sekali. </w:t>
      </w:r>
    </w:p>
    <w:p w:rsidR="00FA7185" w:rsidRPr="00221234" w:rsidRDefault="00FA7185" w:rsidP="00221234">
      <w:pPr>
        <w:pStyle w:val="ListParagraph"/>
        <w:tabs>
          <w:tab w:val="left" w:pos="0"/>
        </w:tabs>
        <w:spacing w:line="360" w:lineRule="auto"/>
        <w:ind w:left="0"/>
        <w:jc w:val="both"/>
        <w:rPr>
          <w:rFonts w:asciiTheme="majorHAnsi" w:hAnsiTheme="majorHAnsi" w:cstheme="minorHAnsi"/>
          <w:sz w:val="24"/>
          <w:szCs w:val="24"/>
        </w:rPr>
      </w:pPr>
    </w:p>
    <w:p w:rsidR="00357663" w:rsidRPr="00221234" w:rsidRDefault="00FA7185" w:rsidP="00221234">
      <w:pPr>
        <w:pStyle w:val="ListParagraph"/>
        <w:tabs>
          <w:tab w:val="left" w:pos="0"/>
        </w:tabs>
        <w:spacing w:line="360" w:lineRule="auto"/>
        <w:ind w:left="0"/>
        <w:jc w:val="both"/>
        <w:rPr>
          <w:rFonts w:asciiTheme="majorHAnsi" w:hAnsiTheme="majorHAnsi" w:cstheme="minorHAnsi"/>
          <w:sz w:val="24"/>
          <w:szCs w:val="24"/>
        </w:rPr>
      </w:pPr>
      <w:r w:rsidRPr="00221234">
        <w:rPr>
          <w:rFonts w:asciiTheme="majorHAnsi" w:hAnsiTheme="majorHAnsi" w:cstheme="minorHAnsi"/>
          <w:sz w:val="24"/>
          <w:szCs w:val="24"/>
        </w:rPr>
        <w:tab/>
      </w:r>
      <w:r w:rsidR="00334286" w:rsidRPr="00221234">
        <w:rPr>
          <w:rFonts w:asciiTheme="majorHAnsi" w:hAnsiTheme="majorHAnsi" w:cstheme="minorHAnsi"/>
          <w:sz w:val="24"/>
          <w:szCs w:val="24"/>
        </w:rPr>
        <w:t xml:space="preserve">Berdasarkan hal di atas penulis tertarik untuk meneliti lebih lanjut terkait pemberian hadiah dalam bentuk bonus pada tabungan </w:t>
      </w:r>
      <w:r w:rsidR="006C7CEB" w:rsidRPr="00221234">
        <w:rPr>
          <w:rFonts w:asciiTheme="majorHAnsi" w:hAnsiTheme="majorHAnsi" w:cstheme="minorHAnsi"/>
          <w:i/>
          <w:iCs/>
          <w:sz w:val="24"/>
          <w:szCs w:val="24"/>
        </w:rPr>
        <w:t>wadi’ah</w:t>
      </w:r>
      <w:r w:rsidRPr="00221234">
        <w:rPr>
          <w:rFonts w:asciiTheme="majorHAnsi" w:hAnsiTheme="majorHAnsi" w:cstheme="minorHAnsi"/>
          <w:i/>
          <w:iCs/>
          <w:sz w:val="24"/>
          <w:szCs w:val="24"/>
        </w:rPr>
        <w:t xml:space="preserve"> </w:t>
      </w:r>
      <w:r w:rsidR="00334286" w:rsidRPr="00221234">
        <w:rPr>
          <w:rFonts w:asciiTheme="majorHAnsi" w:hAnsiTheme="majorHAnsi" w:cstheme="minorHAnsi"/>
          <w:sz w:val="24"/>
          <w:szCs w:val="24"/>
        </w:rPr>
        <w:t>yang diterapkan pada PT. BPRS Gajahtongga Kotopiliang. Oleh sebab itu, pertanyaan penelitian pada penelitian ini adalah sebagai berikut :</w:t>
      </w:r>
    </w:p>
    <w:p w:rsidR="00BD0F72" w:rsidRPr="00221234" w:rsidRDefault="00217A54" w:rsidP="00221234">
      <w:pPr>
        <w:pStyle w:val="ListParagraph"/>
        <w:numPr>
          <w:ilvl w:val="0"/>
          <w:numId w:val="3"/>
        </w:numPr>
        <w:tabs>
          <w:tab w:val="left" w:pos="0"/>
        </w:tabs>
        <w:spacing w:line="360" w:lineRule="auto"/>
        <w:ind w:left="426"/>
        <w:jc w:val="both"/>
        <w:rPr>
          <w:rFonts w:asciiTheme="majorHAnsi" w:hAnsiTheme="majorHAnsi" w:cstheme="minorHAnsi"/>
          <w:sz w:val="24"/>
          <w:szCs w:val="24"/>
        </w:rPr>
      </w:pPr>
      <w:proofErr w:type="spellStart"/>
      <w:r w:rsidRPr="00221234">
        <w:rPr>
          <w:rFonts w:asciiTheme="majorHAnsi" w:hAnsiTheme="majorHAnsi" w:cstheme="minorHAnsi"/>
          <w:sz w:val="24"/>
          <w:szCs w:val="24"/>
          <w:lang w:val="en-US"/>
        </w:rPr>
        <w:lastRenderedPageBreak/>
        <w:t>Bagaimana</w:t>
      </w:r>
      <w:proofErr w:type="spellEnd"/>
      <w:r w:rsidRPr="00221234">
        <w:rPr>
          <w:rFonts w:asciiTheme="majorHAnsi" w:hAnsiTheme="majorHAnsi" w:cstheme="minorHAnsi"/>
          <w:sz w:val="24"/>
          <w:szCs w:val="24"/>
          <w:lang w:val="en-US"/>
        </w:rPr>
        <w:t xml:space="preserve"> T</w:t>
      </w:r>
      <w:r w:rsidR="00BF46C9" w:rsidRPr="00221234">
        <w:rPr>
          <w:rFonts w:asciiTheme="majorHAnsi" w:hAnsiTheme="majorHAnsi" w:cstheme="minorHAnsi"/>
          <w:sz w:val="24"/>
          <w:szCs w:val="24"/>
        </w:rPr>
        <w:t>injauan Fikih Ekonomi terhadap m</w:t>
      </w:r>
      <w:r w:rsidR="00D0267D" w:rsidRPr="00221234">
        <w:rPr>
          <w:rFonts w:asciiTheme="majorHAnsi" w:hAnsiTheme="majorHAnsi" w:cstheme="minorHAnsi"/>
          <w:sz w:val="24"/>
          <w:szCs w:val="24"/>
        </w:rPr>
        <w:t>ekanisme</w:t>
      </w:r>
      <w:r w:rsidR="004A1909" w:rsidRPr="00221234">
        <w:rPr>
          <w:rFonts w:asciiTheme="majorHAnsi" w:hAnsiTheme="majorHAnsi" w:cstheme="minorHAnsi"/>
          <w:sz w:val="24"/>
          <w:szCs w:val="24"/>
        </w:rPr>
        <w:t xml:space="preserve"> pembagia</w:t>
      </w:r>
      <w:r w:rsidR="00025A55" w:rsidRPr="00221234">
        <w:rPr>
          <w:rFonts w:asciiTheme="majorHAnsi" w:hAnsiTheme="majorHAnsi" w:cstheme="minorHAnsi"/>
          <w:sz w:val="24"/>
          <w:szCs w:val="24"/>
        </w:rPr>
        <w:t xml:space="preserve">n bonus pada tabungan </w:t>
      </w:r>
      <w:r w:rsidR="00025A55" w:rsidRPr="00221234">
        <w:rPr>
          <w:rFonts w:asciiTheme="majorHAnsi" w:hAnsiTheme="majorHAnsi" w:cstheme="minorHAnsi"/>
          <w:i/>
          <w:iCs/>
          <w:sz w:val="24"/>
          <w:szCs w:val="24"/>
        </w:rPr>
        <w:t>wadi’ah</w:t>
      </w:r>
      <w:r w:rsidR="00025A55" w:rsidRPr="00221234">
        <w:rPr>
          <w:rFonts w:asciiTheme="majorHAnsi" w:hAnsiTheme="majorHAnsi" w:cstheme="minorHAnsi"/>
          <w:sz w:val="24"/>
          <w:szCs w:val="24"/>
        </w:rPr>
        <w:t xml:space="preserve"> di PT BPRS Gajahtongga </w:t>
      </w:r>
      <w:proofErr w:type="gramStart"/>
      <w:r w:rsidR="00025A55" w:rsidRPr="00221234">
        <w:rPr>
          <w:rFonts w:asciiTheme="majorHAnsi" w:hAnsiTheme="majorHAnsi" w:cstheme="minorHAnsi"/>
          <w:sz w:val="24"/>
          <w:szCs w:val="24"/>
        </w:rPr>
        <w:t xml:space="preserve">Kotopiliang </w:t>
      </w:r>
      <w:r w:rsidR="0010251C" w:rsidRPr="00221234">
        <w:rPr>
          <w:rFonts w:asciiTheme="majorHAnsi" w:hAnsiTheme="majorHAnsi" w:cstheme="minorHAnsi"/>
          <w:sz w:val="24"/>
          <w:szCs w:val="24"/>
          <w:lang w:val="en-US"/>
        </w:rPr>
        <w:t xml:space="preserve"> ?</w:t>
      </w:r>
      <w:proofErr w:type="gramEnd"/>
    </w:p>
    <w:p w:rsidR="002B7D76" w:rsidRPr="00221234" w:rsidRDefault="007943E1" w:rsidP="00221234">
      <w:pPr>
        <w:pStyle w:val="ListParagraph"/>
        <w:numPr>
          <w:ilvl w:val="0"/>
          <w:numId w:val="3"/>
        </w:numPr>
        <w:tabs>
          <w:tab w:val="left" w:pos="0"/>
        </w:tabs>
        <w:spacing w:line="360" w:lineRule="auto"/>
        <w:ind w:left="426"/>
        <w:jc w:val="both"/>
        <w:rPr>
          <w:rFonts w:asciiTheme="majorHAnsi" w:hAnsiTheme="majorHAnsi" w:cstheme="minorHAnsi"/>
          <w:sz w:val="24"/>
          <w:szCs w:val="24"/>
        </w:rPr>
      </w:pPr>
      <w:r w:rsidRPr="00221234">
        <w:rPr>
          <w:rFonts w:asciiTheme="majorHAnsi" w:hAnsiTheme="majorHAnsi" w:cstheme="minorHAnsi"/>
          <w:sz w:val="24"/>
          <w:szCs w:val="24"/>
        </w:rPr>
        <w:t xml:space="preserve">Bagaimana </w:t>
      </w:r>
      <w:r w:rsidR="00B82AC5" w:rsidRPr="00221234">
        <w:rPr>
          <w:rFonts w:asciiTheme="majorHAnsi" w:hAnsiTheme="majorHAnsi" w:cstheme="minorHAnsi"/>
          <w:sz w:val="24"/>
          <w:szCs w:val="24"/>
        </w:rPr>
        <w:t xml:space="preserve">Tinjauan Fikih Ekonomi terhadap </w:t>
      </w:r>
      <w:r w:rsidR="00357663" w:rsidRPr="00221234">
        <w:rPr>
          <w:rFonts w:asciiTheme="majorHAnsi" w:hAnsiTheme="majorHAnsi" w:cstheme="minorHAnsi"/>
          <w:sz w:val="24"/>
          <w:szCs w:val="24"/>
        </w:rPr>
        <w:t xml:space="preserve">mekanisme pembagian bonus </w:t>
      </w:r>
      <w:r w:rsidR="0035407F" w:rsidRPr="00221234">
        <w:rPr>
          <w:rFonts w:asciiTheme="majorHAnsi" w:hAnsiTheme="majorHAnsi" w:cstheme="minorHAnsi"/>
          <w:sz w:val="24"/>
          <w:szCs w:val="24"/>
        </w:rPr>
        <w:t xml:space="preserve">kepada nasabah yang membayar angsuran pembiayaan tepat waktu </w:t>
      </w:r>
      <w:r w:rsidR="00357663" w:rsidRPr="00221234">
        <w:rPr>
          <w:rFonts w:asciiTheme="majorHAnsi" w:hAnsiTheme="majorHAnsi" w:cstheme="minorHAnsi"/>
          <w:sz w:val="24"/>
          <w:szCs w:val="24"/>
        </w:rPr>
        <w:t>di PT BPRS Gajahtongga Kotopiliang</w:t>
      </w:r>
      <w:r w:rsidR="0010251C" w:rsidRPr="00221234">
        <w:rPr>
          <w:rFonts w:asciiTheme="majorHAnsi" w:hAnsiTheme="majorHAnsi" w:cstheme="minorHAnsi"/>
          <w:sz w:val="24"/>
          <w:szCs w:val="24"/>
        </w:rPr>
        <w:t xml:space="preserve"> ?</w:t>
      </w:r>
    </w:p>
    <w:p w:rsidR="00EB0015" w:rsidRPr="00221234" w:rsidRDefault="001F07D2" w:rsidP="00221234">
      <w:pPr>
        <w:spacing w:line="360" w:lineRule="auto"/>
        <w:jc w:val="both"/>
        <w:rPr>
          <w:rFonts w:asciiTheme="majorHAnsi" w:hAnsiTheme="majorHAnsi" w:cstheme="minorHAnsi"/>
          <w:b/>
          <w:bCs/>
          <w:sz w:val="24"/>
          <w:szCs w:val="24"/>
        </w:rPr>
      </w:pPr>
      <w:r w:rsidRPr="00221234">
        <w:rPr>
          <w:rFonts w:asciiTheme="majorHAnsi" w:hAnsiTheme="majorHAnsi" w:cstheme="minorHAnsi"/>
          <w:b/>
          <w:bCs/>
          <w:sz w:val="24"/>
          <w:szCs w:val="24"/>
        </w:rPr>
        <w:t>METODE PENELITIAN</w:t>
      </w:r>
    </w:p>
    <w:p w:rsidR="00EB0015" w:rsidRPr="00221234" w:rsidRDefault="00EB0015" w:rsidP="00221234">
      <w:pPr>
        <w:pStyle w:val="ListParagraph"/>
        <w:tabs>
          <w:tab w:val="left" w:pos="0"/>
        </w:tabs>
        <w:spacing w:line="360" w:lineRule="auto"/>
        <w:ind w:left="0"/>
        <w:jc w:val="both"/>
        <w:rPr>
          <w:rFonts w:asciiTheme="majorHAnsi" w:hAnsiTheme="majorHAnsi" w:cstheme="minorHAnsi"/>
          <w:sz w:val="24"/>
          <w:szCs w:val="24"/>
        </w:rPr>
      </w:pPr>
      <w:r w:rsidRPr="00221234">
        <w:rPr>
          <w:rFonts w:asciiTheme="majorHAnsi" w:hAnsiTheme="majorHAnsi" w:cstheme="minorHAnsi"/>
          <w:sz w:val="24"/>
          <w:szCs w:val="24"/>
        </w:rPr>
        <w:tab/>
      </w:r>
      <w:r w:rsidR="007B0E66" w:rsidRPr="00221234">
        <w:rPr>
          <w:rFonts w:asciiTheme="majorHAnsi" w:hAnsiTheme="majorHAnsi" w:cstheme="minorHAnsi"/>
          <w:sz w:val="24"/>
          <w:szCs w:val="24"/>
        </w:rPr>
        <w:t xml:space="preserve">Jenis penelitian yang digunakan dalam penelitian ini adalah </w:t>
      </w:r>
      <w:r w:rsidR="007B0E66" w:rsidRPr="00221234">
        <w:rPr>
          <w:rFonts w:asciiTheme="majorHAnsi" w:hAnsiTheme="majorHAnsi" w:cstheme="minorHAnsi"/>
          <w:i/>
          <w:iCs/>
          <w:sz w:val="24"/>
          <w:szCs w:val="24"/>
        </w:rPr>
        <w:t>field research</w:t>
      </w:r>
      <w:r w:rsidR="007B0E66" w:rsidRPr="00221234">
        <w:rPr>
          <w:rFonts w:asciiTheme="majorHAnsi" w:hAnsiTheme="majorHAnsi" w:cstheme="minorHAnsi"/>
          <w:sz w:val="24"/>
          <w:szCs w:val="24"/>
        </w:rPr>
        <w:t xml:space="preserve"> pada PT. BPRS Gajahtongga Kotopiliang, dengan metode penelitian deskriptif analisis. Sumber data</w:t>
      </w:r>
      <w:r w:rsidR="00622991" w:rsidRPr="00221234">
        <w:rPr>
          <w:rFonts w:asciiTheme="majorHAnsi" w:hAnsiTheme="majorHAnsi" w:cstheme="minorHAnsi"/>
          <w:sz w:val="24"/>
          <w:szCs w:val="24"/>
          <w:lang w:val="en-US"/>
        </w:rPr>
        <w:t xml:space="preserve"> primer</w:t>
      </w:r>
      <w:r w:rsidR="007B0E66" w:rsidRPr="00221234">
        <w:rPr>
          <w:rFonts w:asciiTheme="majorHAnsi" w:hAnsiTheme="majorHAnsi" w:cstheme="minorHAnsi"/>
          <w:sz w:val="24"/>
          <w:szCs w:val="24"/>
        </w:rPr>
        <w:t xml:space="preserve"> dalam penelitian ini adalah</w:t>
      </w:r>
      <w:r w:rsidR="00701953" w:rsidRPr="00221234">
        <w:rPr>
          <w:rFonts w:asciiTheme="majorHAnsi" w:hAnsiTheme="majorHAnsi" w:cstheme="minorHAnsi"/>
          <w:sz w:val="24"/>
          <w:szCs w:val="24"/>
        </w:rPr>
        <w:t xml:space="preserve"> </w:t>
      </w:r>
      <w:r w:rsidR="00E814AF" w:rsidRPr="00221234">
        <w:rPr>
          <w:rFonts w:asciiTheme="majorHAnsi" w:hAnsiTheme="majorHAnsi" w:cstheme="minorHAnsi"/>
          <w:sz w:val="24"/>
          <w:szCs w:val="24"/>
        </w:rPr>
        <w:t>Direktur Operasional, Kabag Pe</w:t>
      </w:r>
      <w:r w:rsidR="003841EE" w:rsidRPr="00221234">
        <w:rPr>
          <w:rFonts w:asciiTheme="majorHAnsi" w:hAnsiTheme="majorHAnsi" w:cstheme="minorHAnsi"/>
          <w:sz w:val="24"/>
          <w:szCs w:val="24"/>
        </w:rPr>
        <w:t>n</w:t>
      </w:r>
      <w:r w:rsidR="00E814AF" w:rsidRPr="00221234">
        <w:rPr>
          <w:rFonts w:asciiTheme="majorHAnsi" w:hAnsiTheme="majorHAnsi" w:cstheme="minorHAnsi"/>
          <w:sz w:val="24"/>
          <w:szCs w:val="24"/>
        </w:rPr>
        <w:t>danaan</w:t>
      </w:r>
      <w:r w:rsidR="003841EE" w:rsidRPr="00221234">
        <w:rPr>
          <w:rFonts w:asciiTheme="majorHAnsi" w:hAnsiTheme="majorHAnsi" w:cstheme="minorHAnsi"/>
          <w:sz w:val="24"/>
          <w:szCs w:val="24"/>
        </w:rPr>
        <w:t xml:space="preserve"> dan Nasabah Tabungan. Sedangkan sumber data sekunder yaitu dokumen </w:t>
      </w:r>
      <w:r w:rsidR="003E248F" w:rsidRPr="00221234">
        <w:rPr>
          <w:rFonts w:asciiTheme="majorHAnsi" w:hAnsiTheme="majorHAnsi" w:cstheme="minorHAnsi"/>
          <w:sz w:val="24"/>
          <w:szCs w:val="24"/>
        </w:rPr>
        <w:t>–</w:t>
      </w:r>
      <w:r w:rsidR="00E87992" w:rsidRPr="00221234">
        <w:rPr>
          <w:rFonts w:asciiTheme="majorHAnsi" w:hAnsiTheme="majorHAnsi" w:cstheme="minorHAnsi"/>
          <w:sz w:val="24"/>
          <w:szCs w:val="24"/>
        </w:rPr>
        <w:t xml:space="preserve"> dokumen</w:t>
      </w:r>
      <w:r w:rsidR="00701953" w:rsidRPr="00221234">
        <w:rPr>
          <w:rFonts w:asciiTheme="majorHAnsi" w:hAnsiTheme="majorHAnsi" w:cstheme="minorHAnsi"/>
          <w:sz w:val="24"/>
          <w:szCs w:val="24"/>
        </w:rPr>
        <w:t xml:space="preserve"> </w:t>
      </w:r>
      <w:r w:rsidR="00E87992" w:rsidRPr="00221234">
        <w:rPr>
          <w:rFonts w:asciiTheme="majorHAnsi" w:hAnsiTheme="majorHAnsi" w:cstheme="minorHAnsi"/>
          <w:sz w:val="24"/>
          <w:szCs w:val="24"/>
        </w:rPr>
        <w:t xml:space="preserve">yang terkait dengan produk tabungan </w:t>
      </w:r>
      <w:r w:rsidR="0004594B" w:rsidRPr="00221234">
        <w:rPr>
          <w:rFonts w:asciiTheme="majorHAnsi" w:hAnsiTheme="majorHAnsi" w:cstheme="minorHAnsi"/>
          <w:i/>
          <w:iCs/>
          <w:sz w:val="24"/>
          <w:szCs w:val="24"/>
        </w:rPr>
        <w:t>wadi</w:t>
      </w:r>
      <w:r w:rsidR="00831189" w:rsidRPr="00221234">
        <w:rPr>
          <w:rFonts w:asciiTheme="majorHAnsi" w:hAnsiTheme="majorHAnsi" w:cstheme="minorHAnsi"/>
          <w:i/>
          <w:iCs/>
          <w:sz w:val="24"/>
          <w:szCs w:val="24"/>
        </w:rPr>
        <w:t xml:space="preserve">’ah </w:t>
      </w:r>
      <w:r w:rsidR="00E87992" w:rsidRPr="00221234">
        <w:rPr>
          <w:rFonts w:asciiTheme="majorHAnsi" w:hAnsiTheme="majorHAnsi" w:cstheme="minorHAnsi"/>
          <w:sz w:val="24"/>
          <w:szCs w:val="24"/>
        </w:rPr>
        <w:t xml:space="preserve">pada PT BPRS Gajahtongga Kotopiliang. </w:t>
      </w:r>
    </w:p>
    <w:p w:rsidR="002B7D76" w:rsidRPr="00221234" w:rsidRDefault="00EB0015" w:rsidP="00221234">
      <w:pPr>
        <w:pStyle w:val="ListParagraph"/>
        <w:tabs>
          <w:tab w:val="left" w:pos="0"/>
        </w:tabs>
        <w:spacing w:line="360" w:lineRule="auto"/>
        <w:ind w:left="0"/>
        <w:jc w:val="both"/>
        <w:rPr>
          <w:rFonts w:asciiTheme="majorHAnsi" w:hAnsiTheme="majorHAnsi" w:cstheme="minorHAnsi"/>
          <w:sz w:val="24"/>
          <w:szCs w:val="24"/>
          <w:lang w:val="en-US"/>
        </w:rPr>
      </w:pPr>
      <w:r w:rsidRPr="00221234">
        <w:rPr>
          <w:rFonts w:asciiTheme="majorHAnsi" w:hAnsiTheme="majorHAnsi" w:cstheme="minorHAnsi"/>
          <w:sz w:val="24"/>
          <w:szCs w:val="24"/>
        </w:rPr>
        <w:tab/>
      </w:r>
      <w:r w:rsidR="00CF2CFF" w:rsidRPr="00221234">
        <w:rPr>
          <w:rFonts w:asciiTheme="majorHAnsi" w:hAnsiTheme="majorHAnsi" w:cstheme="minorHAnsi"/>
          <w:sz w:val="24"/>
          <w:szCs w:val="24"/>
        </w:rPr>
        <w:t>Teknik pengum</w:t>
      </w:r>
      <w:r w:rsidR="0030236B" w:rsidRPr="00221234">
        <w:rPr>
          <w:rFonts w:asciiTheme="majorHAnsi" w:hAnsiTheme="majorHAnsi" w:cstheme="minorHAnsi"/>
          <w:sz w:val="24"/>
          <w:szCs w:val="24"/>
        </w:rPr>
        <w:t>pulan data yang digunakan</w:t>
      </w:r>
      <w:r w:rsidR="00555A06" w:rsidRPr="00221234">
        <w:rPr>
          <w:rFonts w:asciiTheme="majorHAnsi" w:hAnsiTheme="majorHAnsi" w:cstheme="minorHAnsi"/>
          <w:sz w:val="24"/>
          <w:szCs w:val="24"/>
        </w:rPr>
        <w:t xml:space="preserve"> adalah</w:t>
      </w:r>
      <w:r w:rsidR="0030236B" w:rsidRPr="00221234">
        <w:rPr>
          <w:rFonts w:asciiTheme="majorHAnsi" w:hAnsiTheme="majorHAnsi" w:cstheme="minorHAnsi"/>
          <w:sz w:val="24"/>
          <w:szCs w:val="24"/>
        </w:rPr>
        <w:t xml:space="preserve"> pertama</w:t>
      </w:r>
      <w:r w:rsidR="00555A06" w:rsidRPr="00221234">
        <w:rPr>
          <w:rFonts w:asciiTheme="majorHAnsi" w:hAnsiTheme="majorHAnsi" w:cstheme="minorHAnsi"/>
          <w:sz w:val="24"/>
          <w:szCs w:val="24"/>
        </w:rPr>
        <w:t>,</w:t>
      </w:r>
      <w:r w:rsidR="00CF2CFF" w:rsidRPr="00221234">
        <w:rPr>
          <w:rFonts w:asciiTheme="majorHAnsi" w:hAnsiTheme="majorHAnsi" w:cstheme="minorHAnsi"/>
          <w:sz w:val="24"/>
          <w:szCs w:val="24"/>
        </w:rPr>
        <w:t xml:space="preserve"> wawancara dengan</w:t>
      </w:r>
      <w:r w:rsidR="00CF2CFF" w:rsidRPr="00221234">
        <w:rPr>
          <w:rFonts w:asciiTheme="majorHAnsi" w:hAnsiTheme="majorHAnsi" w:cstheme="minorHAnsi"/>
          <w:i/>
          <w:iCs/>
          <w:sz w:val="24"/>
          <w:szCs w:val="24"/>
        </w:rPr>
        <w:t xml:space="preserve"> i</w:t>
      </w:r>
      <w:r w:rsidR="005D655C" w:rsidRPr="00221234">
        <w:rPr>
          <w:rFonts w:asciiTheme="majorHAnsi" w:hAnsiTheme="majorHAnsi" w:cstheme="minorHAnsi"/>
          <w:i/>
          <w:iCs/>
          <w:sz w:val="24"/>
          <w:szCs w:val="24"/>
        </w:rPr>
        <w:t>nforman</w:t>
      </w:r>
      <w:r w:rsidR="005D655C" w:rsidRPr="00221234">
        <w:rPr>
          <w:rFonts w:asciiTheme="majorHAnsi" w:hAnsiTheme="majorHAnsi" w:cstheme="minorHAnsi"/>
          <w:sz w:val="24"/>
          <w:szCs w:val="24"/>
        </w:rPr>
        <w:t xml:space="preserve"> yaitu Direktur Operasional, Kabag Pendan</w:t>
      </w:r>
      <w:r w:rsidR="00B01AB3" w:rsidRPr="00221234">
        <w:rPr>
          <w:rFonts w:asciiTheme="majorHAnsi" w:hAnsiTheme="majorHAnsi" w:cstheme="minorHAnsi"/>
          <w:sz w:val="24"/>
          <w:szCs w:val="24"/>
        </w:rPr>
        <w:t xml:space="preserve">aan dan beberapa orang </w:t>
      </w:r>
      <w:r w:rsidR="00B01AB3" w:rsidRPr="00221234">
        <w:rPr>
          <w:rFonts w:asciiTheme="majorHAnsi" w:hAnsiTheme="majorHAnsi" w:cstheme="minorHAnsi"/>
          <w:sz w:val="24"/>
          <w:szCs w:val="24"/>
          <w:lang w:val="en-US"/>
        </w:rPr>
        <w:t>n</w:t>
      </w:r>
      <w:r w:rsidR="0039416D" w:rsidRPr="00221234">
        <w:rPr>
          <w:rFonts w:asciiTheme="majorHAnsi" w:hAnsiTheme="majorHAnsi" w:cstheme="minorHAnsi"/>
          <w:sz w:val="24"/>
          <w:szCs w:val="24"/>
        </w:rPr>
        <w:t>asabah t</w:t>
      </w:r>
      <w:r w:rsidR="005D655C" w:rsidRPr="00221234">
        <w:rPr>
          <w:rFonts w:asciiTheme="majorHAnsi" w:hAnsiTheme="majorHAnsi" w:cstheme="minorHAnsi"/>
          <w:sz w:val="24"/>
          <w:szCs w:val="24"/>
        </w:rPr>
        <w:t>abun</w:t>
      </w:r>
      <w:r w:rsidR="0030236B" w:rsidRPr="00221234">
        <w:rPr>
          <w:rFonts w:asciiTheme="majorHAnsi" w:hAnsiTheme="majorHAnsi" w:cstheme="minorHAnsi"/>
          <w:sz w:val="24"/>
          <w:szCs w:val="24"/>
        </w:rPr>
        <w:t>gan</w:t>
      </w:r>
      <w:r w:rsidR="00701953" w:rsidRPr="00221234">
        <w:rPr>
          <w:rFonts w:asciiTheme="majorHAnsi" w:hAnsiTheme="majorHAnsi" w:cstheme="minorHAnsi"/>
          <w:sz w:val="24"/>
          <w:szCs w:val="24"/>
        </w:rPr>
        <w:t xml:space="preserve"> </w:t>
      </w:r>
      <w:r w:rsidR="00701953" w:rsidRPr="00221234">
        <w:rPr>
          <w:rFonts w:asciiTheme="majorHAnsi" w:hAnsiTheme="majorHAnsi" w:cstheme="minorHAnsi"/>
          <w:i/>
          <w:iCs/>
          <w:sz w:val="24"/>
          <w:szCs w:val="24"/>
        </w:rPr>
        <w:t>wadi</w:t>
      </w:r>
      <w:r w:rsidR="00432D49" w:rsidRPr="00221234">
        <w:rPr>
          <w:rFonts w:asciiTheme="majorHAnsi" w:hAnsiTheme="majorHAnsi" w:cstheme="minorHAnsi"/>
          <w:i/>
          <w:iCs/>
          <w:sz w:val="24"/>
          <w:szCs w:val="24"/>
        </w:rPr>
        <w:t>’ah</w:t>
      </w:r>
      <w:r w:rsidR="0030236B" w:rsidRPr="00221234">
        <w:rPr>
          <w:rFonts w:asciiTheme="majorHAnsi" w:hAnsiTheme="majorHAnsi" w:cstheme="minorHAnsi"/>
          <w:sz w:val="24"/>
          <w:szCs w:val="24"/>
        </w:rPr>
        <w:t>. Kedua</w:t>
      </w:r>
      <w:r w:rsidR="00555A06" w:rsidRPr="00221234">
        <w:rPr>
          <w:rFonts w:asciiTheme="majorHAnsi" w:hAnsiTheme="majorHAnsi" w:cstheme="minorHAnsi"/>
          <w:sz w:val="24"/>
          <w:szCs w:val="24"/>
        </w:rPr>
        <w:t xml:space="preserve">, </w:t>
      </w:r>
      <w:proofErr w:type="spellStart"/>
      <w:r w:rsidR="00622991" w:rsidRPr="00221234">
        <w:rPr>
          <w:rFonts w:asciiTheme="majorHAnsi" w:hAnsiTheme="majorHAnsi" w:cstheme="minorHAnsi"/>
          <w:sz w:val="24"/>
          <w:szCs w:val="24"/>
          <w:lang w:val="en-US"/>
        </w:rPr>
        <w:t>studi</w:t>
      </w:r>
      <w:proofErr w:type="spellEnd"/>
      <w:r w:rsidR="00622991" w:rsidRPr="00221234">
        <w:rPr>
          <w:rFonts w:asciiTheme="majorHAnsi" w:hAnsiTheme="majorHAnsi" w:cstheme="minorHAnsi"/>
          <w:sz w:val="24"/>
          <w:szCs w:val="24"/>
          <w:lang w:val="en-US"/>
        </w:rPr>
        <w:t xml:space="preserve"> </w:t>
      </w:r>
      <w:r w:rsidR="00555A06" w:rsidRPr="00221234">
        <w:rPr>
          <w:rFonts w:asciiTheme="majorHAnsi" w:hAnsiTheme="majorHAnsi" w:cstheme="minorHAnsi"/>
          <w:sz w:val="24"/>
          <w:szCs w:val="24"/>
        </w:rPr>
        <w:t>dokumentasi</w:t>
      </w:r>
      <w:r w:rsidR="002B7D76" w:rsidRPr="00221234">
        <w:rPr>
          <w:rFonts w:asciiTheme="majorHAnsi" w:hAnsiTheme="majorHAnsi" w:cstheme="minorHAnsi"/>
          <w:sz w:val="24"/>
          <w:szCs w:val="24"/>
        </w:rPr>
        <w:t xml:space="preserve"> </w:t>
      </w:r>
      <w:r w:rsidR="0030236B" w:rsidRPr="00221234">
        <w:rPr>
          <w:rFonts w:asciiTheme="majorHAnsi" w:hAnsiTheme="majorHAnsi" w:cstheme="minorHAnsi"/>
          <w:sz w:val="24"/>
          <w:szCs w:val="24"/>
        </w:rPr>
        <w:t xml:space="preserve">dengan cara mengumpulkan data-data tertulis pada PT BPRS Gajahtongga </w:t>
      </w:r>
      <w:r w:rsidR="0030236B" w:rsidRPr="00221234">
        <w:rPr>
          <w:rFonts w:asciiTheme="majorHAnsi" w:hAnsiTheme="majorHAnsi" w:cstheme="minorHAnsi"/>
          <w:sz w:val="24"/>
          <w:szCs w:val="24"/>
        </w:rPr>
        <w:lastRenderedPageBreak/>
        <w:t>Kotopiliang</w:t>
      </w:r>
      <w:r w:rsidR="00C36BD5" w:rsidRPr="00221234">
        <w:rPr>
          <w:rFonts w:asciiTheme="majorHAnsi" w:hAnsiTheme="majorHAnsi" w:cstheme="minorHAnsi"/>
          <w:sz w:val="24"/>
          <w:szCs w:val="24"/>
        </w:rPr>
        <w:t xml:space="preserve"> seperti formulir dan akad pembukaan tabungan </w:t>
      </w:r>
      <w:r w:rsidR="00C36BD5" w:rsidRPr="00221234">
        <w:rPr>
          <w:rFonts w:asciiTheme="majorHAnsi" w:hAnsiTheme="majorHAnsi" w:cstheme="minorHAnsi"/>
          <w:i/>
          <w:iCs/>
          <w:sz w:val="24"/>
          <w:szCs w:val="24"/>
        </w:rPr>
        <w:t>wadi’ah</w:t>
      </w:r>
      <w:r w:rsidR="0030236B" w:rsidRPr="00221234">
        <w:rPr>
          <w:rFonts w:asciiTheme="majorHAnsi" w:hAnsiTheme="majorHAnsi" w:cstheme="minorHAnsi"/>
          <w:sz w:val="24"/>
          <w:szCs w:val="24"/>
        </w:rPr>
        <w:t xml:space="preserve">. </w:t>
      </w:r>
      <w:r w:rsidR="00B211FD" w:rsidRPr="00221234">
        <w:rPr>
          <w:rFonts w:asciiTheme="majorHAnsi" w:hAnsiTheme="majorHAnsi" w:cstheme="minorHAnsi"/>
          <w:sz w:val="24"/>
          <w:szCs w:val="24"/>
        </w:rPr>
        <w:t>Sedangkan instrume</w:t>
      </w:r>
      <w:r w:rsidR="00B64B13" w:rsidRPr="00221234">
        <w:rPr>
          <w:rFonts w:asciiTheme="majorHAnsi" w:hAnsiTheme="majorHAnsi" w:cstheme="minorHAnsi"/>
          <w:sz w:val="24"/>
          <w:szCs w:val="24"/>
        </w:rPr>
        <w:t xml:space="preserve">n pendukung </w:t>
      </w:r>
      <w:r w:rsidR="00B211FD" w:rsidRPr="00221234">
        <w:rPr>
          <w:rFonts w:asciiTheme="majorHAnsi" w:hAnsiTheme="majorHAnsi" w:cstheme="minorHAnsi"/>
          <w:sz w:val="24"/>
          <w:szCs w:val="24"/>
        </w:rPr>
        <w:t>yang digunakan dalam penelitian ini yaitu kamera dan alat tulis</w:t>
      </w:r>
      <w:r w:rsidR="00043AE7" w:rsidRPr="00221234">
        <w:rPr>
          <w:rFonts w:asciiTheme="majorHAnsi" w:hAnsiTheme="majorHAnsi" w:cstheme="minorHAnsi"/>
          <w:sz w:val="24"/>
          <w:szCs w:val="24"/>
        </w:rPr>
        <w:t>.</w:t>
      </w:r>
      <w:r w:rsidR="00B211FD" w:rsidRPr="00221234">
        <w:rPr>
          <w:rFonts w:asciiTheme="majorHAnsi" w:hAnsiTheme="majorHAnsi" w:cstheme="minorHAnsi"/>
          <w:sz w:val="24"/>
          <w:szCs w:val="24"/>
        </w:rPr>
        <w:t xml:space="preserve"> S</w:t>
      </w:r>
      <w:r w:rsidR="00B01AB3" w:rsidRPr="00221234">
        <w:rPr>
          <w:rFonts w:asciiTheme="majorHAnsi" w:hAnsiTheme="majorHAnsi" w:cstheme="minorHAnsi"/>
          <w:sz w:val="24"/>
          <w:szCs w:val="24"/>
        </w:rPr>
        <w:t>etelah semua data penelitian di</w:t>
      </w:r>
      <w:r w:rsidR="00B211FD" w:rsidRPr="00221234">
        <w:rPr>
          <w:rFonts w:asciiTheme="majorHAnsi" w:hAnsiTheme="majorHAnsi" w:cstheme="minorHAnsi"/>
          <w:sz w:val="24"/>
          <w:szCs w:val="24"/>
        </w:rPr>
        <w:t>dapatkan, maka penulis menganalisa berdasark</w:t>
      </w:r>
      <w:r w:rsidR="00166E6E" w:rsidRPr="00221234">
        <w:rPr>
          <w:rFonts w:asciiTheme="majorHAnsi" w:hAnsiTheme="majorHAnsi" w:cstheme="minorHAnsi"/>
          <w:sz w:val="24"/>
          <w:szCs w:val="24"/>
        </w:rPr>
        <w:t>an Fatwa DSN-MUI.</w:t>
      </w:r>
    </w:p>
    <w:p w:rsidR="00543DCC" w:rsidRPr="00221234" w:rsidRDefault="00EB0015" w:rsidP="00221234">
      <w:pPr>
        <w:spacing w:line="360" w:lineRule="auto"/>
        <w:jc w:val="both"/>
        <w:rPr>
          <w:rFonts w:asciiTheme="majorHAnsi" w:hAnsiTheme="majorHAnsi" w:cstheme="minorHAnsi"/>
          <w:b/>
          <w:bCs/>
          <w:sz w:val="24"/>
          <w:szCs w:val="24"/>
        </w:rPr>
      </w:pPr>
      <w:r w:rsidRPr="00221234">
        <w:rPr>
          <w:rFonts w:asciiTheme="majorHAnsi" w:hAnsiTheme="majorHAnsi" w:cstheme="minorHAnsi"/>
          <w:b/>
          <w:bCs/>
          <w:sz w:val="24"/>
          <w:szCs w:val="24"/>
        </w:rPr>
        <w:t xml:space="preserve">HASIL </w:t>
      </w:r>
      <w:r w:rsidR="001F07D2" w:rsidRPr="00221234">
        <w:rPr>
          <w:rFonts w:asciiTheme="majorHAnsi" w:hAnsiTheme="majorHAnsi" w:cstheme="minorHAnsi"/>
          <w:b/>
          <w:bCs/>
          <w:sz w:val="24"/>
          <w:szCs w:val="24"/>
        </w:rPr>
        <w:t xml:space="preserve"> DAN PEMBAHASAN</w:t>
      </w:r>
    </w:p>
    <w:p w:rsidR="004F47D9" w:rsidRPr="00221234" w:rsidRDefault="00A24FF3" w:rsidP="00221234">
      <w:pPr>
        <w:pStyle w:val="ListParagraph"/>
        <w:numPr>
          <w:ilvl w:val="0"/>
          <w:numId w:val="4"/>
        </w:numPr>
        <w:spacing w:before="240" w:line="360" w:lineRule="auto"/>
        <w:ind w:left="426" w:hanging="426"/>
        <w:jc w:val="both"/>
        <w:rPr>
          <w:rFonts w:asciiTheme="majorHAnsi" w:hAnsiTheme="majorHAnsi" w:cstheme="minorHAnsi"/>
          <w:b/>
          <w:bCs/>
          <w:sz w:val="24"/>
          <w:szCs w:val="24"/>
        </w:rPr>
      </w:pPr>
      <w:r w:rsidRPr="00221234">
        <w:rPr>
          <w:rFonts w:asciiTheme="majorHAnsi" w:hAnsiTheme="majorHAnsi" w:cstheme="minorHAnsi"/>
          <w:b/>
          <w:bCs/>
          <w:sz w:val="24"/>
          <w:szCs w:val="24"/>
        </w:rPr>
        <w:t>M</w:t>
      </w:r>
      <w:r w:rsidR="00655C34" w:rsidRPr="00221234">
        <w:rPr>
          <w:rFonts w:asciiTheme="majorHAnsi" w:hAnsiTheme="majorHAnsi" w:cstheme="minorHAnsi"/>
          <w:b/>
          <w:bCs/>
          <w:sz w:val="24"/>
          <w:szCs w:val="24"/>
        </w:rPr>
        <w:t xml:space="preserve">ekanisme pembagian bonus pada tabungan </w:t>
      </w:r>
      <w:r w:rsidR="00655C34" w:rsidRPr="00221234">
        <w:rPr>
          <w:rFonts w:asciiTheme="majorHAnsi" w:hAnsiTheme="majorHAnsi" w:cstheme="minorHAnsi"/>
          <w:b/>
          <w:bCs/>
          <w:i/>
          <w:iCs/>
          <w:sz w:val="24"/>
          <w:szCs w:val="24"/>
        </w:rPr>
        <w:t>wadi’ah</w:t>
      </w:r>
      <w:r w:rsidR="00655C34" w:rsidRPr="00221234">
        <w:rPr>
          <w:rFonts w:asciiTheme="majorHAnsi" w:hAnsiTheme="majorHAnsi" w:cstheme="minorHAnsi"/>
          <w:b/>
          <w:bCs/>
          <w:sz w:val="24"/>
          <w:szCs w:val="24"/>
        </w:rPr>
        <w:t xml:space="preserve"> di PT BPRS Gajahtongga Kotopiliang </w:t>
      </w:r>
    </w:p>
    <w:p w:rsidR="001121CD" w:rsidRPr="00221234" w:rsidRDefault="00B27A2E" w:rsidP="00221234">
      <w:pPr>
        <w:pStyle w:val="ListParagraph"/>
        <w:spacing w:before="240" w:line="360" w:lineRule="auto"/>
        <w:ind w:left="426" w:firstLine="567"/>
        <w:jc w:val="both"/>
        <w:rPr>
          <w:rFonts w:asciiTheme="majorHAnsi" w:hAnsiTheme="majorHAnsi" w:cstheme="minorHAnsi"/>
          <w:sz w:val="24"/>
          <w:szCs w:val="24"/>
        </w:rPr>
      </w:pPr>
      <w:r w:rsidRPr="00221234">
        <w:rPr>
          <w:rFonts w:asciiTheme="majorHAnsi" w:hAnsiTheme="majorHAnsi" w:cstheme="minorHAnsi"/>
          <w:sz w:val="24"/>
          <w:szCs w:val="24"/>
        </w:rPr>
        <w:t>Tabungan merupakan suatu hal yang penting bagi masyarakat, k</w:t>
      </w:r>
      <w:r w:rsidR="0058593E" w:rsidRPr="00221234">
        <w:rPr>
          <w:rFonts w:asciiTheme="majorHAnsi" w:hAnsiTheme="majorHAnsi" w:cstheme="minorHAnsi"/>
          <w:sz w:val="24"/>
          <w:szCs w:val="24"/>
        </w:rPr>
        <w:t xml:space="preserve">arena </w:t>
      </w:r>
      <w:r w:rsidRPr="00221234">
        <w:rPr>
          <w:rFonts w:asciiTheme="majorHAnsi" w:hAnsiTheme="majorHAnsi" w:cstheme="minorHAnsi"/>
          <w:sz w:val="24"/>
          <w:szCs w:val="24"/>
        </w:rPr>
        <w:t>dengan adanya tabungan masyarakat dapat menginvestasikan sebagian dananya ke lembaga keuangan seperti bank syariah, selain itu juga mengajarkan masyarakat cara hidup hemat</w:t>
      </w:r>
      <w:r w:rsidR="0017368F" w:rsidRPr="00221234">
        <w:rPr>
          <w:rFonts w:asciiTheme="majorHAnsi" w:hAnsiTheme="majorHAnsi" w:cstheme="minorHAnsi"/>
          <w:sz w:val="24"/>
          <w:szCs w:val="24"/>
        </w:rPr>
        <w:t xml:space="preserve"> </w:t>
      </w:r>
      <w:sdt>
        <w:sdtPr>
          <w:rPr>
            <w:rFonts w:asciiTheme="majorHAnsi" w:hAnsiTheme="majorHAnsi" w:cstheme="minorHAnsi"/>
            <w:sz w:val="24"/>
            <w:szCs w:val="24"/>
          </w:rPr>
          <w:id w:val="1151695"/>
          <w:citation/>
        </w:sdtPr>
        <w:sdtContent>
          <w:r w:rsidR="00204051" w:rsidRPr="00221234">
            <w:rPr>
              <w:rFonts w:asciiTheme="majorHAnsi" w:hAnsiTheme="majorHAnsi" w:cstheme="minorHAnsi"/>
              <w:sz w:val="24"/>
              <w:szCs w:val="24"/>
            </w:rPr>
            <w:fldChar w:fldCharType="begin"/>
          </w:r>
          <w:r w:rsidR="000E65B4" w:rsidRPr="00221234">
            <w:rPr>
              <w:rFonts w:asciiTheme="majorHAnsi" w:hAnsiTheme="majorHAnsi" w:cstheme="minorHAnsi"/>
              <w:sz w:val="24"/>
              <w:szCs w:val="24"/>
            </w:rPr>
            <w:instrText xml:space="preserve"> CITATION Dia \l 1057 </w:instrText>
          </w:r>
          <w:r w:rsidR="00204051" w:rsidRPr="00221234">
            <w:rPr>
              <w:rFonts w:asciiTheme="majorHAnsi" w:hAnsiTheme="majorHAnsi" w:cstheme="minorHAnsi"/>
              <w:sz w:val="24"/>
              <w:szCs w:val="24"/>
            </w:rPr>
            <w:fldChar w:fldCharType="separate"/>
          </w:r>
          <w:r w:rsidR="000E65B4" w:rsidRPr="00221234">
            <w:rPr>
              <w:rFonts w:asciiTheme="majorHAnsi" w:hAnsiTheme="majorHAnsi" w:cstheme="minorHAnsi"/>
              <w:noProof/>
              <w:sz w:val="24"/>
              <w:szCs w:val="24"/>
            </w:rPr>
            <w:t>(Pramana)</w:t>
          </w:r>
          <w:r w:rsidR="00204051" w:rsidRPr="00221234">
            <w:rPr>
              <w:rFonts w:asciiTheme="majorHAnsi" w:hAnsiTheme="majorHAnsi" w:cstheme="minorHAnsi"/>
              <w:sz w:val="24"/>
              <w:szCs w:val="24"/>
            </w:rPr>
            <w:fldChar w:fldCharType="end"/>
          </w:r>
        </w:sdtContent>
      </w:sdt>
      <w:r w:rsidRPr="00221234">
        <w:rPr>
          <w:rFonts w:asciiTheme="majorHAnsi" w:hAnsiTheme="majorHAnsi" w:cstheme="minorHAnsi"/>
          <w:sz w:val="24"/>
          <w:szCs w:val="24"/>
        </w:rPr>
        <w:t xml:space="preserve">. </w:t>
      </w:r>
      <w:r w:rsidR="00FA1FB8" w:rsidRPr="00221234">
        <w:rPr>
          <w:rFonts w:asciiTheme="majorHAnsi" w:hAnsiTheme="majorHAnsi" w:cstheme="minorHAnsi"/>
          <w:sz w:val="24"/>
          <w:szCs w:val="24"/>
        </w:rPr>
        <w:t xml:space="preserve">Sebagai wujud kepedulian PT BPRS Gajahtongga Kotopiling kepada masyarakat dalam meningkatkan kesadaran untuk menabung, maka BPRS Gajahtongga Kotopiliang menerbitkan produk tabungan </w:t>
      </w:r>
      <w:r w:rsidR="00213EF4" w:rsidRPr="00221234">
        <w:rPr>
          <w:rFonts w:asciiTheme="majorHAnsi" w:hAnsiTheme="majorHAnsi" w:cstheme="minorHAnsi"/>
          <w:sz w:val="24"/>
          <w:szCs w:val="24"/>
        </w:rPr>
        <w:t xml:space="preserve">dalam bentuk akad </w:t>
      </w:r>
      <w:r w:rsidR="00FA1FB8" w:rsidRPr="00221234">
        <w:rPr>
          <w:rFonts w:asciiTheme="majorHAnsi" w:hAnsiTheme="majorHAnsi" w:cstheme="minorHAnsi"/>
          <w:i/>
          <w:iCs/>
          <w:sz w:val="24"/>
          <w:szCs w:val="24"/>
        </w:rPr>
        <w:t>wadi’ah</w:t>
      </w:r>
      <w:r w:rsidR="00FA1FB8" w:rsidRPr="00221234">
        <w:rPr>
          <w:rFonts w:asciiTheme="majorHAnsi" w:hAnsiTheme="majorHAnsi" w:cstheme="minorHAnsi"/>
          <w:sz w:val="24"/>
          <w:szCs w:val="24"/>
        </w:rPr>
        <w:t xml:space="preserve">. </w:t>
      </w:r>
      <w:r w:rsidR="00910202" w:rsidRPr="00221234">
        <w:rPr>
          <w:rFonts w:asciiTheme="majorHAnsi" w:hAnsiTheme="majorHAnsi" w:cstheme="minorHAnsi"/>
          <w:sz w:val="24"/>
          <w:szCs w:val="24"/>
        </w:rPr>
        <w:t>S</w:t>
      </w:r>
      <w:r w:rsidR="00D3595A" w:rsidRPr="00221234">
        <w:rPr>
          <w:rFonts w:asciiTheme="majorHAnsi" w:hAnsiTheme="majorHAnsi" w:cstheme="minorHAnsi"/>
          <w:sz w:val="24"/>
          <w:szCs w:val="24"/>
        </w:rPr>
        <w:t xml:space="preserve">ejak konversi dari sistem konvensional ke sistem syariah, produk tabungan </w:t>
      </w:r>
      <w:r w:rsidR="00E21990" w:rsidRPr="00221234">
        <w:rPr>
          <w:rFonts w:asciiTheme="majorHAnsi" w:hAnsiTheme="majorHAnsi" w:cstheme="minorHAnsi"/>
          <w:sz w:val="24"/>
          <w:szCs w:val="24"/>
        </w:rPr>
        <w:t xml:space="preserve">PT BPRS Gajahtongga Kotopiliang </w:t>
      </w:r>
      <w:r w:rsidR="00D3595A" w:rsidRPr="00221234">
        <w:rPr>
          <w:rFonts w:asciiTheme="majorHAnsi" w:hAnsiTheme="majorHAnsi" w:cstheme="minorHAnsi"/>
          <w:sz w:val="24"/>
          <w:szCs w:val="24"/>
        </w:rPr>
        <w:lastRenderedPageBreak/>
        <w:t xml:space="preserve">hanya dalam bentuk </w:t>
      </w:r>
      <w:r w:rsidR="00D3595A" w:rsidRPr="00221234">
        <w:rPr>
          <w:rFonts w:asciiTheme="majorHAnsi" w:hAnsiTheme="majorHAnsi" w:cstheme="minorHAnsi"/>
          <w:i/>
          <w:iCs/>
          <w:sz w:val="24"/>
          <w:szCs w:val="24"/>
        </w:rPr>
        <w:t>wadi’ah</w:t>
      </w:r>
      <w:r w:rsidR="0017368F" w:rsidRPr="00221234">
        <w:rPr>
          <w:rFonts w:asciiTheme="majorHAnsi" w:hAnsiTheme="majorHAnsi" w:cstheme="minorHAnsi"/>
          <w:i/>
          <w:iCs/>
          <w:sz w:val="24"/>
          <w:szCs w:val="24"/>
        </w:rPr>
        <w:t xml:space="preserve"> </w:t>
      </w:r>
      <w:r w:rsidR="00C86549" w:rsidRPr="00221234">
        <w:rPr>
          <w:rFonts w:asciiTheme="majorHAnsi" w:hAnsiTheme="majorHAnsi" w:cstheme="minorHAnsi"/>
          <w:sz w:val="24"/>
          <w:szCs w:val="24"/>
        </w:rPr>
        <w:t>(Direktur Operasional, 2019)</w:t>
      </w:r>
      <w:r w:rsidR="003E016A" w:rsidRPr="00221234">
        <w:rPr>
          <w:rFonts w:asciiTheme="majorHAnsi" w:hAnsiTheme="majorHAnsi" w:cstheme="minorHAnsi"/>
          <w:sz w:val="24"/>
          <w:szCs w:val="24"/>
        </w:rPr>
        <w:t>.</w:t>
      </w:r>
      <w:r w:rsidR="00047F36" w:rsidRPr="00221234">
        <w:rPr>
          <w:rFonts w:asciiTheme="majorHAnsi" w:hAnsiTheme="majorHAnsi" w:cstheme="minorHAnsi"/>
          <w:sz w:val="24"/>
          <w:szCs w:val="24"/>
        </w:rPr>
        <w:t xml:space="preserve"> B</w:t>
      </w:r>
      <w:r w:rsidR="00262048" w:rsidRPr="00221234">
        <w:rPr>
          <w:rFonts w:asciiTheme="majorHAnsi" w:hAnsiTheme="majorHAnsi" w:cstheme="minorHAnsi"/>
          <w:sz w:val="24"/>
          <w:szCs w:val="24"/>
        </w:rPr>
        <w:t>erdasarkan</w:t>
      </w:r>
      <w:r w:rsidR="00431D91" w:rsidRPr="00221234">
        <w:rPr>
          <w:rFonts w:asciiTheme="majorHAnsi" w:hAnsiTheme="majorHAnsi" w:cstheme="minorHAnsi"/>
          <w:sz w:val="24"/>
          <w:szCs w:val="24"/>
        </w:rPr>
        <w:t xml:space="preserve"> formulir akad tabungan </w:t>
      </w:r>
      <w:r w:rsidR="00431D91" w:rsidRPr="00221234">
        <w:rPr>
          <w:rFonts w:asciiTheme="majorHAnsi" w:hAnsiTheme="majorHAnsi" w:cstheme="minorHAnsi"/>
          <w:i/>
          <w:iCs/>
          <w:sz w:val="24"/>
          <w:szCs w:val="24"/>
        </w:rPr>
        <w:t>wadi’ah</w:t>
      </w:r>
      <w:r w:rsidR="00262048" w:rsidRPr="00221234">
        <w:rPr>
          <w:rFonts w:asciiTheme="majorHAnsi" w:hAnsiTheme="majorHAnsi" w:cstheme="minorHAnsi"/>
          <w:sz w:val="24"/>
          <w:szCs w:val="24"/>
        </w:rPr>
        <w:t>, keuntungan</w:t>
      </w:r>
      <w:r w:rsidR="0017368F" w:rsidRPr="00221234">
        <w:rPr>
          <w:rFonts w:asciiTheme="majorHAnsi" w:hAnsiTheme="majorHAnsi" w:cstheme="minorHAnsi"/>
          <w:sz w:val="24"/>
          <w:szCs w:val="24"/>
        </w:rPr>
        <w:t xml:space="preserve"> </w:t>
      </w:r>
      <w:r w:rsidR="00262048" w:rsidRPr="00221234">
        <w:rPr>
          <w:rFonts w:asciiTheme="majorHAnsi" w:hAnsiTheme="majorHAnsi" w:cstheme="minorHAnsi"/>
          <w:sz w:val="24"/>
          <w:szCs w:val="24"/>
        </w:rPr>
        <w:t xml:space="preserve">nasabah dalam menggunakan produk tabungan </w:t>
      </w:r>
      <w:r w:rsidR="00260E9E" w:rsidRPr="00221234">
        <w:rPr>
          <w:rFonts w:asciiTheme="majorHAnsi" w:hAnsiTheme="majorHAnsi" w:cstheme="minorHAnsi"/>
          <w:sz w:val="24"/>
          <w:szCs w:val="24"/>
        </w:rPr>
        <w:t xml:space="preserve">ini </w:t>
      </w:r>
      <w:r w:rsidR="00A85079" w:rsidRPr="00221234">
        <w:rPr>
          <w:rFonts w:asciiTheme="majorHAnsi" w:hAnsiTheme="majorHAnsi" w:cstheme="minorHAnsi"/>
          <w:sz w:val="24"/>
          <w:szCs w:val="24"/>
        </w:rPr>
        <w:t>di</w:t>
      </w:r>
      <w:r w:rsidR="00262048" w:rsidRPr="00221234">
        <w:rPr>
          <w:rFonts w:asciiTheme="majorHAnsi" w:hAnsiTheme="majorHAnsi" w:cstheme="minorHAnsi"/>
          <w:sz w:val="24"/>
          <w:szCs w:val="24"/>
        </w:rPr>
        <w:t xml:space="preserve"> samping jaminan keamanan uang</w:t>
      </w:r>
      <w:r w:rsidR="00A85079" w:rsidRPr="00221234">
        <w:rPr>
          <w:rFonts w:asciiTheme="majorHAnsi" w:hAnsiTheme="majorHAnsi" w:cstheme="minorHAnsi"/>
          <w:sz w:val="24"/>
          <w:szCs w:val="24"/>
        </w:rPr>
        <w:t>, nasabah juga memperoleh fasilitas lainnya seperti insentif atau bonus</w:t>
      </w:r>
      <w:sdt>
        <w:sdtPr>
          <w:rPr>
            <w:rFonts w:asciiTheme="majorHAnsi" w:hAnsiTheme="majorHAnsi" w:cstheme="minorHAnsi"/>
            <w:sz w:val="24"/>
            <w:szCs w:val="24"/>
          </w:rPr>
          <w:id w:val="1883488"/>
          <w:citation/>
        </w:sdtPr>
        <w:sdtContent>
          <w:r w:rsidR="00204051" w:rsidRPr="00221234">
            <w:rPr>
              <w:rFonts w:asciiTheme="majorHAnsi" w:hAnsiTheme="majorHAnsi" w:cstheme="minorHAnsi"/>
              <w:sz w:val="24"/>
              <w:szCs w:val="24"/>
            </w:rPr>
            <w:fldChar w:fldCharType="begin"/>
          </w:r>
          <w:r w:rsidR="00325723" w:rsidRPr="00221234">
            <w:rPr>
              <w:rFonts w:asciiTheme="majorHAnsi" w:hAnsiTheme="majorHAnsi" w:cstheme="minorHAnsi"/>
              <w:sz w:val="24"/>
              <w:szCs w:val="24"/>
            </w:rPr>
            <w:instrText xml:space="preserve"> CITATION For \l 1057  </w:instrText>
          </w:r>
          <w:r w:rsidR="00204051" w:rsidRPr="00221234">
            <w:rPr>
              <w:rFonts w:asciiTheme="majorHAnsi" w:hAnsiTheme="majorHAnsi" w:cstheme="minorHAnsi"/>
              <w:sz w:val="24"/>
              <w:szCs w:val="24"/>
            </w:rPr>
            <w:fldChar w:fldCharType="separate"/>
          </w:r>
          <w:r w:rsidR="00325723" w:rsidRPr="00221234">
            <w:rPr>
              <w:rFonts w:asciiTheme="majorHAnsi" w:hAnsiTheme="majorHAnsi" w:cstheme="minorHAnsi"/>
              <w:noProof/>
              <w:sz w:val="24"/>
              <w:szCs w:val="24"/>
            </w:rPr>
            <w:t xml:space="preserve"> (Formulir Akad Tabungan, 2019)</w:t>
          </w:r>
          <w:r w:rsidR="00204051" w:rsidRPr="00221234">
            <w:rPr>
              <w:rFonts w:asciiTheme="majorHAnsi" w:hAnsiTheme="majorHAnsi" w:cstheme="minorHAnsi"/>
              <w:sz w:val="24"/>
              <w:szCs w:val="24"/>
            </w:rPr>
            <w:fldChar w:fldCharType="end"/>
          </w:r>
        </w:sdtContent>
      </w:sdt>
      <w:r w:rsidR="00325723" w:rsidRPr="00221234">
        <w:rPr>
          <w:rFonts w:asciiTheme="majorHAnsi" w:hAnsiTheme="majorHAnsi" w:cstheme="minorHAnsi"/>
          <w:sz w:val="24"/>
          <w:szCs w:val="24"/>
        </w:rPr>
        <w:t>.</w:t>
      </w:r>
    </w:p>
    <w:p w:rsidR="00A73F60" w:rsidRPr="00221234" w:rsidRDefault="009D7EDC" w:rsidP="00221234">
      <w:pPr>
        <w:pStyle w:val="ListParagraph"/>
        <w:spacing w:before="240" w:line="360" w:lineRule="auto"/>
        <w:ind w:left="426"/>
        <w:jc w:val="both"/>
        <w:rPr>
          <w:rFonts w:asciiTheme="majorHAnsi" w:hAnsiTheme="majorHAnsi" w:cstheme="minorHAnsi"/>
          <w:sz w:val="24"/>
          <w:szCs w:val="24"/>
          <w:lang w:val="en-US"/>
        </w:rPr>
      </w:pPr>
      <w:r w:rsidRPr="00221234">
        <w:rPr>
          <w:rFonts w:asciiTheme="majorHAnsi" w:hAnsiTheme="majorHAnsi" w:cstheme="minorHAnsi"/>
          <w:sz w:val="24"/>
          <w:szCs w:val="24"/>
        </w:rPr>
        <w:t xml:space="preserve">Akan tetapi, dengan keterbatasannya produk tabungan pada PT BPRS Gajahtongga Kotopiliang </w:t>
      </w:r>
      <w:r w:rsidR="003E016A" w:rsidRPr="00221234">
        <w:rPr>
          <w:rFonts w:asciiTheme="majorHAnsi" w:hAnsiTheme="majorHAnsi" w:cstheme="minorHAnsi"/>
          <w:sz w:val="24"/>
          <w:szCs w:val="24"/>
        </w:rPr>
        <w:t>tidak me</w:t>
      </w:r>
      <w:r w:rsidR="00DA6DF8" w:rsidRPr="00221234">
        <w:rPr>
          <w:rFonts w:asciiTheme="majorHAnsi" w:hAnsiTheme="majorHAnsi" w:cstheme="minorHAnsi"/>
          <w:sz w:val="24"/>
          <w:szCs w:val="24"/>
        </w:rPr>
        <w:t xml:space="preserve">ngurangi </w:t>
      </w:r>
      <w:r w:rsidR="003E016A" w:rsidRPr="00221234">
        <w:rPr>
          <w:rFonts w:asciiTheme="majorHAnsi" w:hAnsiTheme="majorHAnsi" w:cstheme="minorHAnsi"/>
          <w:sz w:val="24"/>
          <w:szCs w:val="24"/>
        </w:rPr>
        <w:t xml:space="preserve">minat masyarakat untuk menabung. Hal ini dapat terlihat pada data tabungan </w:t>
      </w:r>
      <w:r w:rsidR="003E016A" w:rsidRPr="00221234">
        <w:rPr>
          <w:rFonts w:asciiTheme="majorHAnsi" w:hAnsiTheme="majorHAnsi" w:cstheme="minorHAnsi"/>
          <w:i/>
          <w:iCs/>
          <w:sz w:val="24"/>
          <w:szCs w:val="24"/>
        </w:rPr>
        <w:t>wadi’ah</w:t>
      </w:r>
      <w:r w:rsidR="003E016A" w:rsidRPr="00221234">
        <w:rPr>
          <w:rFonts w:asciiTheme="majorHAnsi" w:hAnsiTheme="majorHAnsi" w:cstheme="minorHAnsi"/>
          <w:sz w:val="24"/>
          <w:szCs w:val="24"/>
        </w:rPr>
        <w:t xml:space="preserve"> PT BPRS Gajahtongga Kotopiliang sebagai berikut :</w:t>
      </w:r>
    </w:p>
    <w:p w:rsidR="00221234" w:rsidRDefault="001121CD" w:rsidP="00221234">
      <w:pPr>
        <w:pStyle w:val="ListParagraph"/>
        <w:spacing w:line="240" w:lineRule="auto"/>
        <w:ind w:left="567"/>
        <w:jc w:val="center"/>
        <w:rPr>
          <w:rFonts w:asciiTheme="majorHAnsi" w:hAnsiTheme="majorHAnsi" w:cstheme="minorHAnsi"/>
          <w:sz w:val="24"/>
          <w:szCs w:val="24"/>
          <w:lang w:val="en-US"/>
        </w:rPr>
      </w:pPr>
      <w:r w:rsidRPr="00221234">
        <w:rPr>
          <w:rFonts w:asciiTheme="majorHAnsi" w:hAnsiTheme="majorHAnsi" w:cstheme="minorHAnsi"/>
          <w:sz w:val="24"/>
          <w:szCs w:val="24"/>
        </w:rPr>
        <w:t xml:space="preserve">Tabel 1. </w:t>
      </w:r>
      <w:r w:rsidR="001E7B91" w:rsidRPr="00221234">
        <w:rPr>
          <w:rFonts w:asciiTheme="majorHAnsi" w:hAnsiTheme="majorHAnsi" w:cstheme="minorHAnsi"/>
          <w:sz w:val="24"/>
          <w:szCs w:val="24"/>
        </w:rPr>
        <w:t xml:space="preserve">Data Tabungan </w:t>
      </w:r>
      <w:r w:rsidR="001E7B91" w:rsidRPr="00221234">
        <w:rPr>
          <w:rFonts w:asciiTheme="majorHAnsi" w:hAnsiTheme="majorHAnsi" w:cstheme="minorHAnsi"/>
          <w:i/>
          <w:iCs/>
          <w:sz w:val="24"/>
          <w:szCs w:val="24"/>
        </w:rPr>
        <w:t>wadi’ah</w:t>
      </w:r>
    </w:p>
    <w:p w:rsidR="00221234" w:rsidRDefault="001E7B91" w:rsidP="00221234">
      <w:pPr>
        <w:pStyle w:val="ListParagraph"/>
        <w:spacing w:line="240" w:lineRule="auto"/>
        <w:ind w:left="567"/>
        <w:jc w:val="center"/>
        <w:rPr>
          <w:rFonts w:asciiTheme="majorHAnsi" w:hAnsiTheme="majorHAnsi" w:cstheme="minorHAnsi"/>
          <w:sz w:val="24"/>
          <w:szCs w:val="24"/>
          <w:lang w:val="en-US"/>
        </w:rPr>
      </w:pPr>
      <w:r w:rsidRPr="00221234">
        <w:rPr>
          <w:rFonts w:asciiTheme="majorHAnsi" w:hAnsiTheme="majorHAnsi" w:cstheme="minorHAnsi"/>
          <w:sz w:val="24"/>
          <w:szCs w:val="24"/>
        </w:rPr>
        <w:t>PT BPRS Gajahtongga Kotopiliang</w:t>
      </w:r>
    </w:p>
    <w:p w:rsidR="001E7B91" w:rsidRPr="008C609C" w:rsidRDefault="008C609C" w:rsidP="00221234">
      <w:pPr>
        <w:pStyle w:val="ListParagraph"/>
        <w:spacing w:line="240" w:lineRule="auto"/>
        <w:ind w:left="567"/>
        <w:jc w:val="center"/>
        <w:rPr>
          <w:rFonts w:asciiTheme="majorHAnsi" w:hAnsiTheme="majorHAnsi" w:cstheme="minorHAnsi"/>
          <w:sz w:val="24"/>
          <w:szCs w:val="24"/>
          <w:lang w:val="en-US"/>
        </w:rPr>
      </w:pPr>
      <w:r>
        <w:rPr>
          <w:rFonts w:asciiTheme="majorHAnsi" w:hAnsiTheme="majorHAnsi" w:cstheme="minorHAnsi"/>
          <w:sz w:val="24"/>
          <w:szCs w:val="24"/>
        </w:rPr>
        <w:t>Periode 201</w:t>
      </w:r>
      <w:r>
        <w:rPr>
          <w:rFonts w:asciiTheme="majorHAnsi" w:hAnsiTheme="majorHAnsi" w:cstheme="minorHAnsi"/>
          <w:sz w:val="24"/>
          <w:szCs w:val="24"/>
          <w:lang w:val="en-US"/>
        </w:rPr>
        <w:t>8</w:t>
      </w:r>
      <w:r w:rsidR="001E7B91" w:rsidRPr="00221234">
        <w:rPr>
          <w:rFonts w:asciiTheme="majorHAnsi" w:hAnsiTheme="majorHAnsi" w:cstheme="minorHAnsi"/>
          <w:sz w:val="24"/>
          <w:szCs w:val="24"/>
        </w:rPr>
        <w:t>-20</w:t>
      </w:r>
      <w:r>
        <w:rPr>
          <w:rFonts w:asciiTheme="majorHAnsi" w:hAnsiTheme="majorHAnsi" w:cstheme="minorHAnsi"/>
          <w:sz w:val="24"/>
          <w:szCs w:val="24"/>
          <w:lang w:val="en-US"/>
        </w:rPr>
        <w:t>20</w:t>
      </w:r>
    </w:p>
    <w:p w:rsidR="0011778E" w:rsidRPr="00221234" w:rsidRDefault="0011778E" w:rsidP="00221234">
      <w:pPr>
        <w:pStyle w:val="ListParagraph"/>
        <w:spacing w:line="360" w:lineRule="auto"/>
        <w:ind w:left="0"/>
        <w:jc w:val="center"/>
        <w:rPr>
          <w:rFonts w:asciiTheme="majorHAnsi" w:hAnsiTheme="majorHAnsi" w:cstheme="minorHAnsi"/>
          <w:sz w:val="24"/>
          <w:szCs w:val="24"/>
        </w:rPr>
      </w:pPr>
    </w:p>
    <w:tbl>
      <w:tblPr>
        <w:tblStyle w:val="TableGrid"/>
        <w:tblW w:w="0" w:type="auto"/>
        <w:tblInd w:w="675" w:type="dxa"/>
        <w:tblLook w:val="04A0"/>
      </w:tblPr>
      <w:tblGrid>
        <w:gridCol w:w="1560"/>
        <w:gridCol w:w="2008"/>
      </w:tblGrid>
      <w:tr w:rsidR="0020261F" w:rsidRPr="00221234" w:rsidTr="00221234">
        <w:tc>
          <w:tcPr>
            <w:tcW w:w="1560" w:type="dxa"/>
            <w:vAlign w:val="bottom"/>
          </w:tcPr>
          <w:p w:rsidR="0020261F" w:rsidRPr="00221234" w:rsidRDefault="0020261F" w:rsidP="00221234">
            <w:pPr>
              <w:pStyle w:val="ListParagraph"/>
              <w:spacing w:line="360" w:lineRule="auto"/>
              <w:ind w:left="0"/>
              <w:jc w:val="center"/>
              <w:rPr>
                <w:rFonts w:asciiTheme="majorHAnsi" w:hAnsiTheme="majorHAnsi" w:cstheme="minorHAnsi"/>
                <w:sz w:val="24"/>
                <w:szCs w:val="24"/>
              </w:rPr>
            </w:pPr>
            <w:r w:rsidRPr="00221234">
              <w:rPr>
                <w:rFonts w:asciiTheme="majorHAnsi" w:hAnsiTheme="majorHAnsi" w:cstheme="minorHAnsi"/>
                <w:sz w:val="24"/>
                <w:szCs w:val="24"/>
              </w:rPr>
              <w:t>Tahun</w:t>
            </w:r>
          </w:p>
        </w:tc>
        <w:tc>
          <w:tcPr>
            <w:tcW w:w="2008" w:type="dxa"/>
            <w:vAlign w:val="bottom"/>
          </w:tcPr>
          <w:p w:rsidR="0020261F" w:rsidRPr="00221234" w:rsidRDefault="0020261F" w:rsidP="00221234">
            <w:pPr>
              <w:pStyle w:val="ListParagraph"/>
              <w:spacing w:line="360" w:lineRule="auto"/>
              <w:ind w:left="0"/>
              <w:jc w:val="center"/>
              <w:rPr>
                <w:rFonts w:asciiTheme="majorHAnsi" w:hAnsiTheme="majorHAnsi" w:cstheme="minorHAnsi"/>
                <w:sz w:val="24"/>
                <w:szCs w:val="24"/>
              </w:rPr>
            </w:pPr>
            <w:r w:rsidRPr="00221234">
              <w:rPr>
                <w:rFonts w:asciiTheme="majorHAnsi" w:hAnsiTheme="majorHAnsi" w:cstheme="minorHAnsi"/>
                <w:sz w:val="24"/>
                <w:szCs w:val="24"/>
              </w:rPr>
              <w:t>Jumlah Saldo</w:t>
            </w:r>
          </w:p>
        </w:tc>
      </w:tr>
      <w:tr w:rsidR="0020261F" w:rsidRPr="00221234" w:rsidTr="00221234">
        <w:tc>
          <w:tcPr>
            <w:tcW w:w="1560" w:type="dxa"/>
            <w:vAlign w:val="bottom"/>
          </w:tcPr>
          <w:p w:rsidR="0020261F" w:rsidRPr="00221234" w:rsidRDefault="0020261F" w:rsidP="00221234">
            <w:pPr>
              <w:pStyle w:val="ListParagraph"/>
              <w:spacing w:line="360" w:lineRule="auto"/>
              <w:ind w:left="0"/>
              <w:jc w:val="center"/>
              <w:rPr>
                <w:rFonts w:asciiTheme="majorHAnsi" w:hAnsiTheme="majorHAnsi" w:cstheme="minorHAnsi"/>
                <w:sz w:val="24"/>
                <w:szCs w:val="24"/>
                <w:lang w:val="en-US"/>
              </w:rPr>
            </w:pPr>
            <w:r w:rsidRPr="00221234">
              <w:rPr>
                <w:rFonts w:asciiTheme="majorHAnsi" w:hAnsiTheme="majorHAnsi" w:cstheme="minorHAnsi"/>
                <w:sz w:val="24"/>
                <w:szCs w:val="24"/>
                <w:lang w:val="en-US"/>
              </w:rPr>
              <w:t>201</w:t>
            </w:r>
            <w:r w:rsidR="008C609C">
              <w:rPr>
                <w:rFonts w:asciiTheme="majorHAnsi" w:hAnsiTheme="majorHAnsi" w:cstheme="minorHAnsi"/>
                <w:sz w:val="24"/>
                <w:szCs w:val="24"/>
                <w:lang w:val="en-US"/>
              </w:rPr>
              <w:t>8</w:t>
            </w:r>
          </w:p>
        </w:tc>
        <w:tc>
          <w:tcPr>
            <w:tcW w:w="2008" w:type="dxa"/>
            <w:vAlign w:val="bottom"/>
          </w:tcPr>
          <w:p w:rsidR="0020261F" w:rsidRPr="008C609C" w:rsidRDefault="008C609C" w:rsidP="00221234">
            <w:pPr>
              <w:pStyle w:val="ListParagraph"/>
              <w:spacing w:line="360" w:lineRule="auto"/>
              <w:ind w:left="0"/>
              <w:jc w:val="center"/>
              <w:rPr>
                <w:rFonts w:asciiTheme="majorHAnsi" w:hAnsiTheme="majorHAnsi" w:cstheme="minorHAnsi"/>
                <w:sz w:val="24"/>
                <w:szCs w:val="24"/>
                <w:lang w:val="en-US"/>
              </w:rPr>
            </w:pPr>
            <w:r>
              <w:rPr>
                <w:rFonts w:asciiTheme="majorHAnsi" w:hAnsiTheme="majorHAnsi" w:cstheme="minorHAnsi"/>
                <w:sz w:val="24"/>
                <w:szCs w:val="24"/>
                <w:lang w:val="en-US"/>
              </w:rPr>
              <w:t>12.116.927</w:t>
            </w:r>
          </w:p>
        </w:tc>
      </w:tr>
      <w:tr w:rsidR="0020261F" w:rsidRPr="00221234" w:rsidTr="00221234">
        <w:tc>
          <w:tcPr>
            <w:tcW w:w="1560" w:type="dxa"/>
            <w:vAlign w:val="bottom"/>
          </w:tcPr>
          <w:p w:rsidR="0020261F" w:rsidRPr="00221234" w:rsidRDefault="0020261F" w:rsidP="00221234">
            <w:pPr>
              <w:pStyle w:val="ListParagraph"/>
              <w:spacing w:line="360" w:lineRule="auto"/>
              <w:ind w:left="0"/>
              <w:jc w:val="center"/>
              <w:rPr>
                <w:rFonts w:asciiTheme="majorHAnsi" w:hAnsiTheme="majorHAnsi" w:cstheme="minorHAnsi"/>
                <w:sz w:val="24"/>
                <w:szCs w:val="24"/>
                <w:lang w:val="en-US"/>
              </w:rPr>
            </w:pPr>
            <w:r w:rsidRPr="00221234">
              <w:rPr>
                <w:rFonts w:asciiTheme="majorHAnsi" w:hAnsiTheme="majorHAnsi" w:cstheme="minorHAnsi"/>
                <w:sz w:val="24"/>
                <w:szCs w:val="24"/>
                <w:lang w:val="en-US"/>
              </w:rPr>
              <w:t>201</w:t>
            </w:r>
            <w:r w:rsidR="008C609C">
              <w:rPr>
                <w:rFonts w:asciiTheme="majorHAnsi" w:hAnsiTheme="majorHAnsi" w:cstheme="minorHAnsi"/>
                <w:sz w:val="24"/>
                <w:szCs w:val="24"/>
                <w:lang w:val="en-US"/>
              </w:rPr>
              <w:t>9</w:t>
            </w:r>
          </w:p>
        </w:tc>
        <w:tc>
          <w:tcPr>
            <w:tcW w:w="2008" w:type="dxa"/>
            <w:vAlign w:val="bottom"/>
          </w:tcPr>
          <w:p w:rsidR="0020261F" w:rsidRPr="008C609C" w:rsidRDefault="008C609C" w:rsidP="00221234">
            <w:pPr>
              <w:pStyle w:val="ListParagraph"/>
              <w:spacing w:line="360" w:lineRule="auto"/>
              <w:ind w:left="0"/>
              <w:jc w:val="center"/>
              <w:rPr>
                <w:rFonts w:asciiTheme="majorHAnsi" w:hAnsiTheme="majorHAnsi" w:cstheme="minorHAnsi"/>
                <w:sz w:val="24"/>
                <w:szCs w:val="24"/>
                <w:lang w:val="en-US"/>
              </w:rPr>
            </w:pPr>
            <w:r>
              <w:rPr>
                <w:rFonts w:asciiTheme="majorHAnsi" w:hAnsiTheme="majorHAnsi" w:cstheme="minorHAnsi"/>
                <w:sz w:val="24"/>
                <w:szCs w:val="24"/>
                <w:lang w:val="en-US"/>
              </w:rPr>
              <w:t>12.994.166</w:t>
            </w:r>
          </w:p>
        </w:tc>
      </w:tr>
      <w:tr w:rsidR="0020261F" w:rsidRPr="00221234" w:rsidTr="00221234">
        <w:tc>
          <w:tcPr>
            <w:tcW w:w="1560" w:type="dxa"/>
            <w:vAlign w:val="bottom"/>
          </w:tcPr>
          <w:p w:rsidR="0020261F" w:rsidRPr="00221234" w:rsidRDefault="0020261F" w:rsidP="00221234">
            <w:pPr>
              <w:pStyle w:val="ListParagraph"/>
              <w:spacing w:line="360" w:lineRule="auto"/>
              <w:ind w:left="0"/>
              <w:jc w:val="center"/>
              <w:rPr>
                <w:rFonts w:asciiTheme="majorHAnsi" w:hAnsiTheme="majorHAnsi" w:cstheme="minorHAnsi"/>
                <w:sz w:val="24"/>
                <w:szCs w:val="24"/>
                <w:lang w:val="en-US"/>
              </w:rPr>
            </w:pPr>
            <w:r w:rsidRPr="00221234">
              <w:rPr>
                <w:rFonts w:asciiTheme="majorHAnsi" w:hAnsiTheme="majorHAnsi" w:cstheme="minorHAnsi"/>
                <w:sz w:val="24"/>
                <w:szCs w:val="24"/>
                <w:lang w:val="en-US"/>
              </w:rPr>
              <w:t>20</w:t>
            </w:r>
            <w:r w:rsidR="008C609C">
              <w:rPr>
                <w:rFonts w:asciiTheme="majorHAnsi" w:hAnsiTheme="majorHAnsi" w:cstheme="minorHAnsi"/>
                <w:sz w:val="24"/>
                <w:szCs w:val="24"/>
                <w:lang w:val="en-US"/>
              </w:rPr>
              <w:t>20</w:t>
            </w:r>
          </w:p>
        </w:tc>
        <w:tc>
          <w:tcPr>
            <w:tcW w:w="2008" w:type="dxa"/>
            <w:vAlign w:val="bottom"/>
          </w:tcPr>
          <w:p w:rsidR="0020261F" w:rsidRPr="008C609C" w:rsidRDefault="008C609C" w:rsidP="00221234">
            <w:pPr>
              <w:pStyle w:val="ListParagraph"/>
              <w:spacing w:line="360" w:lineRule="auto"/>
              <w:ind w:left="0"/>
              <w:jc w:val="center"/>
              <w:rPr>
                <w:rFonts w:asciiTheme="majorHAnsi" w:hAnsiTheme="majorHAnsi" w:cstheme="minorHAnsi"/>
                <w:sz w:val="24"/>
                <w:szCs w:val="24"/>
                <w:lang w:val="en-US"/>
              </w:rPr>
            </w:pPr>
            <w:r>
              <w:rPr>
                <w:rFonts w:asciiTheme="majorHAnsi" w:hAnsiTheme="majorHAnsi" w:cstheme="minorHAnsi"/>
                <w:sz w:val="24"/>
                <w:szCs w:val="24"/>
                <w:lang w:val="en-US"/>
              </w:rPr>
              <w:t>14.396.262</w:t>
            </w:r>
          </w:p>
        </w:tc>
      </w:tr>
    </w:tbl>
    <w:p w:rsidR="004801DF" w:rsidRPr="00221234" w:rsidRDefault="004301A0" w:rsidP="00221234">
      <w:pPr>
        <w:pStyle w:val="ListParagraph"/>
        <w:spacing w:line="360" w:lineRule="auto"/>
        <w:ind w:left="851"/>
        <w:jc w:val="both"/>
        <w:rPr>
          <w:rFonts w:asciiTheme="majorHAnsi" w:hAnsiTheme="majorHAnsi" w:cstheme="minorHAnsi"/>
          <w:sz w:val="24"/>
          <w:szCs w:val="24"/>
        </w:rPr>
      </w:pPr>
      <w:r w:rsidRPr="00221234">
        <w:rPr>
          <w:rFonts w:asciiTheme="majorHAnsi" w:hAnsiTheme="majorHAnsi" w:cstheme="minorHAnsi"/>
          <w:sz w:val="24"/>
          <w:szCs w:val="24"/>
        </w:rPr>
        <w:t>Sumber : Laporan Publikasi OJK</w:t>
      </w:r>
    </w:p>
    <w:p w:rsidR="006306FE" w:rsidRPr="00221234" w:rsidRDefault="006306FE" w:rsidP="00221234">
      <w:pPr>
        <w:pStyle w:val="ListParagraph"/>
        <w:spacing w:line="360" w:lineRule="auto"/>
        <w:ind w:left="851"/>
        <w:jc w:val="both"/>
        <w:rPr>
          <w:rFonts w:asciiTheme="majorHAnsi" w:hAnsiTheme="majorHAnsi" w:cstheme="minorHAnsi"/>
          <w:sz w:val="24"/>
          <w:szCs w:val="24"/>
        </w:rPr>
      </w:pPr>
    </w:p>
    <w:p w:rsidR="00DE1D37" w:rsidRPr="00221234" w:rsidRDefault="004B4FF0" w:rsidP="00221234">
      <w:pPr>
        <w:pStyle w:val="ListParagraph"/>
        <w:spacing w:before="240" w:line="360" w:lineRule="auto"/>
        <w:ind w:left="426" w:firstLine="567"/>
        <w:jc w:val="both"/>
        <w:rPr>
          <w:rStyle w:val="CommentReference"/>
          <w:rFonts w:asciiTheme="majorHAnsi" w:hAnsiTheme="majorHAnsi" w:cstheme="minorHAnsi"/>
          <w:sz w:val="24"/>
          <w:szCs w:val="24"/>
        </w:rPr>
      </w:pPr>
      <w:r w:rsidRPr="00221234">
        <w:rPr>
          <w:rFonts w:asciiTheme="majorHAnsi" w:hAnsiTheme="majorHAnsi" w:cstheme="minorHAnsi"/>
          <w:sz w:val="24"/>
          <w:szCs w:val="24"/>
        </w:rPr>
        <w:t>D</w:t>
      </w:r>
      <w:r w:rsidR="00184784" w:rsidRPr="00221234">
        <w:rPr>
          <w:rFonts w:asciiTheme="majorHAnsi" w:hAnsiTheme="majorHAnsi" w:cstheme="minorHAnsi"/>
          <w:sz w:val="24"/>
          <w:szCs w:val="24"/>
        </w:rPr>
        <w:t>ari data di atas, terlihat bahwa ti</w:t>
      </w:r>
      <w:r w:rsidRPr="00221234">
        <w:rPr>
          <w:rFonts w:asciiTheme="majorHAnsi" w:hAnsiTheme="majorHAnsi" w:cstheme="minorHAnsi"/>
          <w:sz w:val="24"/>
          <w:szCs w:val="24"/>
        </w:rPr>
        <w:t xml:space="preserve">ga tahun terakhir jumlah saldo tabungan </w:t>
      </w:r>
      <w:r w:rsidR="0090611E" w:rsidRPr="00221234">
        <w:rPr>
          <w:rFonts w:asciiTheme="majorHAnsi" w:hAnsiTheme="majorHAnsi" w:cstheme="minorHAnsi"/>
          <w:sz w:val="24"/>
          <w:szCs w:val="24"/>
        </w:rPr>
        <w:t xml:space="preserve">pada PT BPRS Gajahtongga Kotopiliang terjadi </w:t>
      </w:r>
      <w:r w:rsidR="0090611E" w:rsidRPr="00221234">
        <w:rPr>
          <w:rFonts w:asciiTheme="majorHAnsi" w:hAnsiTheme="majorHAnsi" w:cstheme="minorHAnsi"/>
          <w:sz w:val="24"/>
          <w:szCs w:val="24"/>
        </w:rPr>
        <w:lastRenderedPageBreak/>
        <w:t>p</w:t>
      </w:r>
      <w:r w:rsidRPr="00221234">
        <w:rPr>
          <w:rFonts w:asciiTheme="majorHAnsi" w:hAnsiTheme="majorHAnsi" w:cstheme="minorHAnsi"/>
          <w:sz w:val="24"/>
          <w:szCs w:val="24"/>
        </w:rPr>
        <w:t>eningkatan dari tahun ke tahun.</w:t>
      </w:r>
      <w:r w:rsidR="00332290" w:rsidRPr="00221234">
        <w:rPr>
          <w:rFonts w:asciiTheme="majorHAnsi" w:hAnsiTheme="majorHAnsi" w:cstheme="minorHAnsi"/>
          <w:sz w:val="24"/>
          <w:szCs w:val="24"/>
        </w:rPr>
        <w:t xml:space="preserve"> </w:t>
      </w:r>
      <w:r w:rsidR="00224952" w:rsidRPr="00221234">
        <w:rPr>
          <w:rFonts w:asciiTheme="majorHAnsi" w:hAnsiTheme="majorHAnsi" w:cstheme="minorHAnsi"/>
          <w:sz w:val="24"/>
          <w:szCs w:val="24"/>
        </w:rPr>
        <w:t>Berdasarkan wawancara penulis dengan beberapa orang nasabah</w:t>
      </w:r>
      <w:r w:rsidR="006C4E59" w:rsidRPr="00221234">
        <w:rPr>
          <w:rFonts w:asciiTheme="majorHAnsi" w:hAnsiTheme="majorHAnsi" w:cstheme="minorHAnsi"/>
          <w:sz w:val="24"/>
          <w:szCs w:val="24"/>
        </w:rPr>
        <w:t xml:space="preserve">, </w:t>
      </w:r>
      <w:r w:rsidR="00224952" w:rsidRPr="00221234">
        <w:rPr>
          <w:rFonts w:asciiTheme="majorHAnsi" w:hAnsiTheme="majorHAnsi" w:cstheme="minorHAnsi"/>
          <w:sz w:val="24"/>
          <w:szCs w:val="24"/>
        </w:rPr>
        <w:t xml:space="preserve">faktor yang mempengaruhi minat nasabah menabung pada PT </w:t>
      </w:r>
      <w:r w:rsidR="00DE6F7E" w:rsidRPr="00221234">
        <w:rPr>
          <w:rFonts w:asciiTheme="majorHAnsi" w:hAnsiTheme="majorHAnsi" w:cstheme="minorHAnsi"/>
          <w:sz w:val="24"/>
          <w:szCs w:val="24"/>
        </w:rPr>
        <w:t>BPRS Gajahtonnga yaitu tidak dikenakan</w:t>
      </w:r>
      <w:r w:rsidR="00224952" w:rsidRPr="00221234">
        <w:rPr>
          <w:rFonts w:asciiTheme="majorHAnsi" w:hAnsiTheme="majorHAnsi" w:cstheme="minorHAnsi"/>
          <w:sz w:val="24"/>
          <w:szCs w:val="24"/>
        </w:rPr>
        <w:t xml:space="preserve"> biaya administrasi setiap bulannya dan nasabah juga mendapat bonus </w:t>
      </w:r>
      <w:r w:rsidR="0084396F" w:rsidRPr="00221234">
        <w:rPr>
          <w:rFonts w:asciiTheme="majorHAnsi" w:hAnsiTheme="majorHAnsi" w:cstheme="minorHAnsi"/>
          <w:sz w:val="24"/>
          <w:szCs w:val="24"/>
        </w:rPr>
        <w:t xml:space="preserve">dalam bentuk uang </w:t>
      </w:r>
      <w:r w:rsidR="006C4E59" w:rsidRPr="00221234">
        <w:rPr>
          <w:rFonts w:asciiTheme="majorHAnsi" w:hAnsiTheme="majorHAnsi" w:cstheme="minorHAnsi"/>
          <w:sz w:val="24"/>
          <w:szCs w:val="24"/>
        </w:rPr>
        <w:t xml:space="preserve">yang disalurkan melalui rekening </w:t>
      </w:r>
      <w:r w:rsidR="00224952" w:rsidRPr="00221234">
        <w:rPr>
          <w:rFonts w:asciiTheme="majorHAnsi" w:hAnsiTheme="majorHAnsi" w:cstheme="minorHAnsi"/>
          <w:sz w:val="24"/>
          <w:szCs w:val="24"/>
        </w:rPr>
        <w:t>tabungan setiap akhir bulan</w:t>
      </w:r>
      <w:r w:rsidR="0033628E" w:rsidRPr="00221234">
        <w:rPr>
          <w:rFonts w:asciiTheme="majorHAnsi" w:hAnsiTheme="majorHAnsi" w:cstheme="minorHAnsi"/>
          <w:sz w:val="24"/>
          <w:szCs w:val="24"/>
        </w:rPr>
        <w:t>nya</w:t>
      </w:r>
      <w:r w:rsidR="00197993" w:rsidRPr="00221234">
        <w:rPr>
          <w:rFonts w:asciiTheme="majorHAnsi" w:hAnsiTheme="majorHAnsi" w:cstheme="minorHAnsi"/>
          <w:sz w:val="24"/>
          <w:szCs w:val="24"/>
        </w:rPr>
        <w:t>, ini merupakan salah satu bentuk strategi bank untuk menarik nasabah</w:t>
      </w:r>
      <w:r w:rsidR="00332290" w:rsidRPr="00221234">
        <w:rPr>
          <w:rFonts w:asciiTheme="majorHAnsi" w:hAnsiTheme="majorHAnsi" w:cstheme="minorHAnsi"/>
          <w:sz w:val="24"/>
          <w:szCs w:val="24"/>
        </w:rPr>
        <w:t xml:space="preserve"> </w:t>
      </w:r>
      <w:sdt>
        <w:sdtPr>
          <w:rPr>
            <w:rStyle w:val="CommentReference"/>
            <w:rFonts w:asciiTheme="majorHAnsi" w:hAnsiTheme="majorHAnsi" w:cstheme="minorHAnsi"/>
            <w:sz w:val="24"/>
            <w:szCs w:val="24"/>
          </w:rPr>
          <w:id w:val="5810186"/>
          <w:citation/>
        </w:sdtPr>
        <w:sdtContent>
          <w:r w:rsidR="00204051" w:rsidRPr="00221234">
            <w:rPr>
              <w:rStyle w:val="CommentReference"/>
              <w:rFonts w:asciiTheme="majorHAnsi" w:hAnsiTheme="majorHAnsi" w:cstheme="minorHAnsi"/>
              <w:sz w:val="24"/>
              <w:szCs w:val="24"/>
            </w:rPr>
            <w:fldChar w:fldCharType="begin"/>
          </w:r>
          <w:r w:rsidR="0068287E" w:rsidRPr="00221234">
            <w:rPr>
              <w:rStyle w:val="CommentReference"/>
              <w:rFonts w:asciiTheme="majorHAnsi" w:hAnsiTheme="majorHAnsi" w:cstheme="minorHAnsi"/>
              <w:sz w:val="24"/>
              <w:szCs w:val="24"/>
            </w:rPr>
            <w:instrText xml:space="preserve"> CITATION Lis19 \l 1057 </w:instrText>
          </w:r>
          <w:r w:rsidR="00204051" w:rsidRPr="00221234">
            <w:rPr>
              <w:rStyle w:val="CommentReference"/>
              <w:rFonts w:asciiTheme="majorHAnsi" w:hAnsiTheme="majorHAnsi" w:cstheme="minorHAnsi"/>
              <w:sz w:val="24"/>
              <w:szCs w:val="24"/>
            </w:rPr>
            <w:fldChar w:fldCharType="separate"/>
          </w:r>
          <w:r w:rsidR="0068287E" w:rsidRPr="00221234">
            <w:rPr>
              <w:rFonts w:asciiTheme="majorHAnsi" w:hAnsiTheme="majorHAnsi" w:cstheme="minorHAnsi"/>
              <w:noProof/>
              <w:sz w:val="24"/>
              <w:szCs w:val="24"/>
            </w:rPr>
            <w:t>(Opusunggu, 2019)</w:t>
          </w:r>
          <w:r w:rsidR="00204051" w:rsidRPr="00221234">
            <w:rPr>
              <w:rStyle w:val="CommentReference"/>
              <w:rFonts w:asciiTheme="majorHAnsi" w:hAnsiTheme="majorHAnsi" w:cstheme="minorHAnsi"/>
              <w:sz w:val="24"/>
              <w:szCs w:val="24"/>
            </w:rPr>
            <w:fldChar w:fldCharType="end"/>
          </w:r>
        </w:sdtContent>
      </w:sdt>
      <w:r w:rsidR="00A22A6E" w:rsidRPr="00221234">
        <w:rPr>
          <w:rStyle w:val="CommentReference"/>
          <w:rFonts w:asciiTheme="majorHAnsi" w:hAnsiTheme="majorHAnsi" w:cstheme="minorHAnsi"/>
          <w:sz w:val="24"/>
          <w:szCs w:val="24"/>
        </w:rPr>
        <w:t>.</w:t>
      </w:r>
    </w:p>
    <w:p w:rsidR="00DE1D37" w:rsidRPr="00221234" w:rsidRDefault="00DE1D37" w:rsidP="00221234">
      <w:pPr>
        <w:pStyle w:val="ListParagraph"/>
        <w:spacing w:before="240" w:line="360" w:lineRule="auto"/>
        <w:ind w:left="426" w:firstLine="567"/>
        <w:jc w:val="both"/>
        <w:rPr>
          <w:rStyle w:val="CommentReference"/>
          <w:rFonts w:asciiTheme="majorHAnsi" w:hAnsiTheme="majorHAnsi" w:cstheme="minorHAnsi"/>
          <w:sz w:val="24"/>
          <w:szCs w:val="24"/>
        </w:rPr>
      </w:pPr>
    </w:p>
    <w:p w:rsidR="00097038" w:rsidRPr="00221234" w:rsidRDefault="00C620EF" w:rsidP="00221234">
      <w:pPr>
        <w:pStyle w:val="ListParagraph"/>
        <w:spacing w:before="240" w:line="360" w:lineRule="auto"/>
        <w:ind w:left="426" w:firstLine="567"/>
        <w:jc w:val="both"/>
        <w:rPr>
          <w:rFonts w:asciiTheme="majorHAnsi" w:hAnsiTheme="majorHAnsi" w:cstheme="minorHAnsi"/>
          <w:sz w:val="24"/>
          <w:szCs w:val="24"/>
        </w:rPr>
      </w:pPr>
      <w:r w:rsidRPr="00221234">
        <w:rPr>
          <w:rStyle w:val="CommentReference"/>
          <w:rFonts w:asciiTheme="majorHAnsi" w:hAnsiTheme="majorHAnsi" w:cstheme="minorHAnsi"/>
          <w:sz w:val="24"/>
          <w:szCs w:val="24"/>
        </w:rPr>
        <w:t>Berdasarkan wawancara dengan informan (Kabag Pendanaan</w:t>
      </w:r>
      <w:r w:rsidR="00DF7FC8" w:rsidRPr="00221234">
        <w:rPr>
          <w:rStyle w:val="CommentReference"/>
          <w:rFonts w:asciiTheme="majorHAnsi" w:hAnsiTheme="majorHAnsi" w:cstheme="minorHAnsi"/>
          <w:sz w:val="24"/>
          <w:szCs w:val="24"/>
        </w:rPr>
        <w:t xml:space="preserve">), </w:t>
      </w:r>
      <w:r w:rsidR="00DD09E5" w:rsidRPr="00221234">
        <w:rPr>
          <w:rFonts w:asciiTheme="majorHAnsi" w:hAnsiTheme="majorHAnsi" w:cstheme="minorHAnsi"/>
          <w:sz w:val="24"/>
          <w:szCs w:val="24"/>
        </w:rPr>
        <w:t xml:space="preserve">penabung akan mendapatkan bonus pertahunnya sebesar 4,5% berdasarkan saldo tabungan. </w:t>
      </w:r>
      <w:r w:rsidR="003C6DFB" w:rsidRPr="00221234">
        <w:rPr>
          <w:rFonts w:asciiTheme="majorHAnsi" w:hAnsiTheme="majorHAnsi" w:cstheme="minorHAnsi"/>
          <w:sz w:val="24"/>
          <w:szCs w:val="24"/>
        </w:rPr>
        <w:t xml:space="preserve">Dari </w:t>
      </w:r>
      <w:r w:rsidR="009710A4" w:rsidRPr="00221234">
        <w:rPr>
          <w:rFonts w:asciiTheme="majorHAnsi" w:hAnsiTheme="majorHAnsi" w:cstheme="minorHAnsi"/>
          <w:sz w:val="24"/>
          <w:szCs w:val="24"/>
        </w:rPr>
        <w:t>survei, yang</w:t>
      </w:r>
      <w:r w:rsidR="000070D2" w:rsidRPr="00221234">
        <w:rPr>
          <w:rFonts w:asciiTheme="majorHAnsi" w:hAnsiTheme="majorHAnsi" w:cstheme="minorHAnsi"/>
          <w:sz w:val="24"/>
          <w:szCs w:val="24"/>
        </w:rPr>
        <w:t xml:space="preserve"> dilihat da</w:t>
      </w:r>
      <w:r w:rsidR="000138E5" w:rsidRPr="00221234">
        <w:rPr>
          <w:rFonts w:asciiTheme="majorHAnsi" w:hAnsiTheme="majorHAnsi" w:cstheme="minorHAnsi"/>
          <w:sz w:val="24"/>
          <w:szCs w:val="24"/>
        </w:rPr>
        <w:t xml:space="preserve">lam </w:t>
      </w:r>
      <w:r w:rsidR="000070D2" w:rsidRPr="00221234">
        <w:rPr>
          <w:rFonts w:asciiTheme="majorHAnsi" w:hAnsiTheme="majorHAnsi" w:cstheme="minorHAnsi"/>
          <w:sz w:val="24"/>
          <w:szCs w:val="24"/>
        </w:rPr>
        <w:t>buku tabungan nasabah</w:t>
      </w:r>
      <w:r w:rsidR="00F64233" w:rsidRPr="00221234">
        <w:rPr>
          <w:rFonts w:asciiTheme="majorHAnsi" w:hAnsiTheme="majorHAnsi" w:cstheme="minorHAnsi"/>
          <w:sz w:val="24"/>
          <w:szCs w:val="24"/>
        </w:rPr>
        <w:t xml:space="preserve"> ju</w:t>
      </w:r>
      <w:r w:rsidR="005F099A" w:rsidRPr="00221234">
        <w:rPr>
          <w:rFonts w:asciiTheme="majorHAnsi" w:hAnsiTheme="majorHAnsi" w:cstheme="minorHAnsi"/>
          <w:sz w:val="24"/>
          <w:szCs w:val="24"/>
        </w:rPr>
        <w:t>mlah bonus yang didapa</w:t>
      </w:r>
      <w:r w:rsidR="00803455" w:rsidRPr="00221234">
        <w:rPr>
          <w:rFonts w:asciiTheme="majorHAnsi" w:hAnsiTheme="majorHAnsi" w:cstheme="minorHAnsi"/>
          <w:sz w:val="24"/>
          <w:szCs w:val="24"/>
        </w:rPr>
        <w:t>tkan oleh nasabah berfluktuatif.</w:t>
      </w:r>
      <w:r w:rsidR="00332290" w:rsidRPr="00221234">
        <w:rPr>
          <w:rFonts w:asciiTheme="majorHAnsi" w:hAnsiTheme="majorHAnsi" w:cstheme="minorHAnsi"/>
          <w:sz w:val="24"/>
          <w:szCs w:val="24"/>
        </w:rPr>
        <w:t xml:space="preserve"> </w:t>
      </w:r>
      <w:r w:rsidR="00803455" w:rsidRPr="00221234">
        <w:rPr>
          <w:rFonts w:asciiTheme="majorHAnsi" w:hAnsiTheme="majorHAnsi" w:cstheme="minorHAnsi"/>
          <w:sz w:val="24"/>
          <w:szCs w:val="24"/>
        </w:rPr>
        <w:t>S</w:t>
      </w:r>
      <w:r w:rsidR="005F099A" w:rsidRPr="00221234">
        <w:rPr>
          <w:rFonts w:asciiTheme="majorHAnsi" w:hAnsiTheme="majorHAnsi" w:cstheme="minorHAnsi"/>
          <w:sz w:val="24"/>
          <w:szCs w:val="24"/>
        </w:rPr>
        <w:t xml:space="preserve">emakin tinggi jumlah saldo tabungan nasabah semakin besar juga </w:t>
      </w:r>
      <w:r w:rsidR="0026306C" w:rsidRPr="00221234">
        <w:rPr>
          <w:rFonts w:asciiTheme="majorHAnsi" w:hAnsiTheme="majorHAnsi" w:cstheme="minorHAnsi"/>
          <w:sz w:val="24"/>
          <w:szCs w:val="24"/>
        </w:rPr>
        <w:t>bonus tabungannya dan begitu pul</w:t>
      </w:r>
      <w:r w:rsidR="005F099A" w:rsidRPr="00221234">
        <w:rPr>
          <w:rFonts w:asciiTheme="majorHAnsi" w:hAnsiTheme="majorHAnsi" w:cstheme="minorHAnsi"/>
          <w:sz w:val="24"/>
          <w:szCs w:val="24"/>
        </w:rPr>
        <w:t>a sebaliknya</w:t>
      </w:r>
      <w:r w:rsidR="00332290" w:rsidRPr="00221234">
        <w:rPr>
          <w:rFonts w:asciiTheme="majorHAnsi" w:hAnsiTheme="majorHAnsi" w:cstheme="minorHAnsi"/>
          <w:sz w:val="24"/>
          <w:szCs w:val="24"/>
        </w:rPr>
        <w:t xml:space="preserve"> </w:t>
      </w:r>
      <w:r w:rsidR="008C609C">
        <w:rPr>
          <w:rFonts w:asciiTheme="majorHAnsi" w:hAnsiTheme="majorHAnsi" w:cstheme="minorHAnsi"/>
          <w:sz w:val="24"/>
          <w:szCs w:val="24"/>
        </w:rPr>
        <w:t>(Jonni, 2020</w:t>
      </w:r>
      <w:r w:rsidR="002F4C31" w:rsidRPr="00221234">
        <w:rPr>
          <w:rFonts w:asciiTheme="majorHAnsi" w:hAnsiTheme="majorHAnsi" w:cstheme="minorHAnsi"/>
          <w:sz w:val="24"/>
          <w:szCs w:val="24"/>
        </w:rPr>
        <w:t>)</w:t>
      </w:r>
    </w:p>
    <w:p w:rsidR="00097038" w:rsidRPr="00221234" w:rsidRDefault="00097038" w:rsidP="00221234">
      <w:pPr>
        <w:pStyle w:val="ListParagraph"/>
        <w:spacing w:before="240" w:line="360" w:lineRule="auto"/>
        <w:ind w:left="426" w:firstLine="567"/>
        <w:jc w:val="both"/>
        <w:rPr>
          <w:rFonts w:asciiTheme="majorHAnsi" w:hAnsiTheme="majorHAnsi" w:cstheme="minorHAnsi"/>
          <w:sz w:val="24"/>
          <w:szCs w:val="24"/>
        </w:rPr>
      </w:pPr>
    </w:p>
    <w:p w:rsidR="00097038" w:rsidRPr="00221234" w:rsidRDefault="002F55EE" w:rsidP="00221234">
      <w:pPr>
        <w:pStyle w:val="ListParagraph"/>
        <w:spacing w:before="240" w:line="360" w:lineRule="auto"/>
        <w:ind w:left="426" w:firstLine="567"/>
        <w:jc w:val="both"/>
        <w:rPr>
          <w:rFonts w:asciiTheme="majorHAnsi" w:hAnsiTheme="majorHAnsi" w:cstheme="minorHAnsi"/>
          <w:sz w:val="24"/>
          <w:szCs w:val="24"/>
        </w:rPr>
      </w:pPr>
      <w:r w:rsidRPr="00221234">
        <w:rPr>
          <w:rFonts w:asciiTheme="majorHAnsi" w:hAnsiTheme="majorHAnsi" w:cstheme="minorHAnsi"/>
          <w:sz w:val="24"/>
          <w:szCs w:val="24"/>
        </w:rPr>
        <w:t xml:space="preserve">Menurut fatwa DSN NO 02/DSN-MUI/IV/2000 tentang </w:t>
      </w:r>
      <w:r w:rsidRPr="00221234">
        <w:rPr>
          <w:rFonts w:asciiTheme="majorHAnsi" w:hAnsiTheme="majorHAnsi" w:cstheme="minorHAnsi"/>
          <w:sz w:val="24"/>
          <w:szCs w:val="24"/>
        </w:rPr>
        <w:lastRenderedPageBreak/>
        <w:t xml:space="preserve">tabungan, ketentuan umum tabungan berdasarkan </w:t>
      </w:r>
      <w:r w:rsidRPr="00221234">
        <w:rPr>
          <w:rFonts w:asciiTheme="majorHAnsi" w:hAnsiTheme="majorHAnsi" w:cstheme="minorHAnsi"/>
          <w:i/>
          <w:iCs/>
          <w:sz w:val="24"/>
          <w:szCs w:val="24"/>
        </w:rPr>
        <w:t>wadi’ah</w:t>
      </w:r>
      <w:r w:rsidRPr="00221234">
        <w:rPr>
          <w:rFonts w:asciiTheme="majorHAnsi" w:hAnsiTheme="majorHAnsi" w:cstheme="minorHAnsi"/>
          <w:sz w:val="24"/>
          <w:szCs w:val="24"/>
        </w:rPr>
        <w:t xml:space="preserve"> :</w:t>
      </w:r>
    </w:p>
    <w:p w:rsidR="00097038" w:rsidRPr="00221234" w:rsidRDefault="002237F9" w:rsidP="00221234">
      <w:pPr>
        <w:pStyle w:val="ListParagraph"/>
        <w:numPr>
          <w:ilvl w:val="1"/>
          <w:numId w:val="1"/>
        </w:numPr>
        <w:spacing w:before="240" w:line="360" w:lineRule="auto"/>
        <w:ind w:left="993"/>
        <w:jc w:val="both"/>
        <w:rPr>
          <w:rFonts w:asciiTheme="majorHAnsi" w:hAnsiTheme="majorHAnsi" w:cstheme="minorHAnsi"/>
          <w:sz w:val="24"/>
          <w:szCs w:val="24"/>
        </w:rPr>
      </w:pPr>
      <w:r w:rsidRPr="00221234">
        <w:rPr>
          <w:rFonts w:asciiTheme="majorHAnsi" w:hAnsiTheme="majorHAnsi" w:cstheme="minorHAnsi"/>
          <w:sz w:val="24"/>
          <w:szCs w:val="24"/>
        </w:rPr>
        <w:t>B</w:t>
      </w:r>
      <w:r w:rsidR="00140DBD" w:rsidRPr="00221234">
        <w:rPr>
          <w:rFonts w:asciiTheme="majorHAnsi" w:hAnsiTheme="majorHAnsi" w:cstheme="minorHAnsi"/>
          <w:sz w:val="24"/>
          <w:szCs w:val="24"/>
        </w:rPr>
        <w:t>erdasarkan simpanan</w:t>
      </w:r>
    </w:p>
    <w:p w:rsidR="00097038" w:rsidRPr="00221234" w:rsidRDefault="002237F9" w:rsidP="00221234">
      <w:pPr>
        <w:pStyle w:val="ListParagraph"/>
        <w:numPr>
          <w:ilvl w:val="1"/>
          <w:numId w:val="1"/>
        </w:numPr>
        <w:spacing w:before="240" w:line="360" w:lineRule="auto"/>
        <w:ind w:left="993"/>
        <w:jc w:val="both"/>
        <w:rPr>
          <w:rFonts w:asciiTheme="majorHAnsi" w:hAnsiTheme="majorHAnsi" w:cstheme="minorHAnsi"/>
          <w:sz w:val="24"/>
          <w:szCs w:val="24"/>
        </w:rPr>
      </w:pPr>
      <w:r w:rsidRPr="00221234">
        <w:rPr>
          <w:rFonts w:asciiTheme="majorHAnsi" w:hAnsiTheme="majorHAnsi" w:cstheme="minorHAnsi"/>
          <w:sz w:val="24"/>
          <w:szCs w:val="24"/>
        </w:rPr>
        <w:t>Simpanan bisa diambil kapan saja atau berdasarkan kesepakatan</w:t>
      </w:r>
    </w:p>
    <w:p w:rsidR="002237F9" w:rsidRPr="00221234" w:rsidRDefault="002237F9" w:rsidP="00221234">
      <w:pPr>
        <w:pStyle w:val="ListParagraph"/>
        <w:numPr>
          <w:ilvl w:val="1"/>
          <w:numId w:val="1"/>
        </w:numPr>
        <w:spacing w:before="240" w:line="360" w:lineRule="auto"/>
        <w:ind w:left="993"/>
        <w:jc w:val="both"/>
        <w:rPr>
          <w:rFonts w:asciiTheme="majorHAnsi" w:hAnsiTheme="majorHAnsi" w:cstheme="minorHAnsi"/>
          <w:sz w:val="24"/>
          <w:szCs w:val="24"/>
        </w:rPr>
      </w:pPr>
      <w:r w:rsidRPr="00221234">
        <w:rPr>
          <w:rFonts w:asciiTheme="majorHAnsi" w:hAnsiTheme="majorHAnsi" w:cstheme="minorHAnsi"/>
          <w:sz w:val="24"/>
          <w:szCs w:val="24"/>
        </w:rPr>
        <w:t>Tidak ada imbalan yang disyarakatkan, kecuali dalam bentuk pemberian (</w:t>
      </w:r>
      <w:r w:rsidRPr="00221234">
        <w:rPr>
          <w:rFonts w:asciiTheme="majorHAnsi" w:hAnsiTheme="majorHAnsi" w:cstheme="minorHAnsi"/>
          <w:i/>
          <w:iCs/>
          <w:sz w:val="24"/>
          <w:szCs w:val="24"/>
        </w:rPr>
        <w:t>‘athaya</w:t>
      </w:r>
      <w:r w:rsidRPr="00221234">
        <w:rPr>
          <w:rFonts w:asciiTheme="majorHAnsi" w:hAnsiTheme="majorHAnsi" w:cstheme="minorHAnsi"/>
          <w:sz w:val="24"/>
          <w:szCs w:val="24"/>
        </w:rPr>
        <w:t>) yang bersifat sukarela dari pihak bank.</w:t>
      </w:r>
    </w:p>
    <w:p w:rsidR="00097038" w:rsidRPr="00221234" w:rsidRDefault="00097038" w:rsidP="00221234">
      <w:pPr>
        <w:pStyle w:val="ListParagraph"/>
        <w:spacing w:before="240" w:line="360" w:lineRule="auto"/>
        <w:ind w:left="426" w:firstLine="567"/>
        <w:jc w:val="both"/>
        <w:rPr>
          <w:rFonts w:asciiTheme="majorHAnsi" w:hAnsiTheme="majorHAnsi" w:cstheme="minorHAnsi"/>
          <w:sz w:val="24"/>
          <w:szCs w:val="24"/>
        </w:rPr>
      </w:pPr>
    </w:p>
    <w:p w:rsidR="00BE4012" w:rsidRPr="00221234" w:rsidRDefault="00315298" w:rsidP="00221234">
      <w:pPr>
        <w:pStyle w:val="ListParagraph"/>
        <w:spacing w:before="240" w:line="360" w:lineRule="auto"/>
        <w:ind w:left="426" w:firstLine="567"/>
        <w:jc w:val="both"/>
        <w:rPr>
          <w:rFonts w:asciiTheme="majorHAnsi" w:hAnsiTheme="majorHAnsi" w:cstheme="minorHAnsi"/>
          <w:sz w:val="24"/>
          <w:szCs w:val="24"/>
        </w:rPr>
      </w:pPr>
      <w:r w:rsidRPr="00221234">
        <w:rPr>
          <w:rFonts w:asciiTheme="majorHAnsi" w:hAnsiTheme="majorHAnsi" w:cstheme="minorHAnsi"/>
          <w:sz w:val="24"/>
          <w:szCs w:val="24"/>
        </w:rPr>
        <w:t>Dari fat</w:t>
      </w:r>
      <w:r w:rsidR="001C206E" w:rsidRPr="00221234">
        <w:rPr>
          <w:rFonts w:asciiTheme="majorHAnsi" w:hAnsiTheme="majorHAnsi" w:cstheme="minorHAnsi"/>
          <w:sz w:val="24"/>
          <w:szCs w:val="24"/>
        </w:rPr>
        <w:t>wa di atas pada poin nomor 3 di</w:t>
      </w:r>
      <w:r w:rsidRPr="00221234">
        <w:rPr>
          <w:rFonts w:asciiTheme="majorHAnsi" w:hAnsiTheme="majorHAnsi" w:cstheme="minorHAnsi"/>
          <w:sz w:val="24"/>
          <w:szCs w:val="24"/>
        </w:rPr>
        <w:t xml:space="preserve">jelaskan </w:t>
      </w:r>
      <w:r w:rsidR="00332290" w:rsidRPr="00221234">
        <w:rPr>
          <w:rFonts w:asciiTheme="majorHAnsi" w:hAnsiTheme="majorHAnsi" w:cstheme="minorHAnsi"/>
          <w:sz w:val="24"/>
          <w:szCs w:val="24"/>
        </w:rPr>
        <w:t>“tidak ada imbalan yang disyar</w:t>
      </w:r>
      <w:r w:rsidRPr="00221234">
        <w:rPr>
          <w:rFonts w:asciiTheme="majorHAnsi" w:hAnsiTheme="majorHAnsi" w:cstheme="minorHAnsi"/>
          <w:sz w:val="24"/>
          <w:szCs w:val="24"/>
        </w:rPr>
        <w:t>atkan, kecuali dalam bentuk pemberian (</w:t>
      </w:r>
      <w:r w:rsidRPr="00221234">
        <w:rPr>
          <w:rFonts w:asciiTheme="majorHAnsi" w:hAnsiTheme="majorHAnsi" w:cstheme="minorHAnsi"/>
          <w:i/>
          <w:iCs/>
          <w:sz w:val="24"/>
          <w:szCs w:val="24"/>
        </w:rPr>
        <w:t>‘athaya</w:t>
      </w:r>
      <w:r w:rsidRPr="00221234">
        <w:rPr>
          <w:rFonts w:asciiTheme="majorHAnsi" w:hAnsiTheme="majorHAnsi" w:cstheme="minorHAnsi"/>
          <w:sz w:val="24"/>
          <w:szCs w:val="24"/>
        </w:rPr>
        <w:t>) yang ber</w:t>
      </w:r>
      <w:r w:rsidR="005F5511" w:rsidRPr="00221234">
        <w:rPr>
          <w:rFonts w:asciiTheme="majorHAnsi" w:hAnsiTheme="majorHAnsi" w:cstheme="minorHAnsi"/>
          <w:sz w:val="24"/>
          <w:szCs w:val="24"/>
        </w:rPr>
        <w:t>sifat sukarela dari pihak bank”</w:t>
      </w:r>
      <w:r w:rsidRPr="00221234">
        <w:rPr>
          <w:rFonts w:asciiTheme="majorHAnsi" w:hAnsiTheme="majorHAnsi" w:cstheme="minorHAnsi"/>
          <w:sz w:val="24"/>
          <w:szCs w:val="24"/>
        </w:rPr>
        <w:t xml:space="preserve">. </w:t>
      </w:r>
      <w:r w:rsidR="001C206E" w:rsidRPr="00221234">
        <w:rPr>
          <w:rFonts w:asciiTheme="majorHAnsi" w:hAnsiTheme="majorHAnsi" w:cstheme="minorHAnsi"/>
          <w:sz w:val="24"/>
          <w:szCs w:val="24"/>
          <w:lang w:val="en-US"/>
        </w:rPr>
        <w:t>H</w:t>
      </w:r>
      <w:r w:rsidR="00C10A7D" w:rsidRPr="00221234">
        <w:rPr>
          <w:rFonts w:asciiTheme="majorHAnsi" w:hAnsiTheme="majorHAnsi" w:cstheme="minorHAnsi"/>
          <w:sz w:val="24"/>
          <w:szCs w:val="24"/>
        </w:rPr>
        <w:t>adiah</w:t>
      </w:r>
      <w:r w:rsidR="001C206E" w:rsidRPr="00221234">
        <w:rPr>
          <w:rFonts w:asciiTheme="majorHAnsi" w:hAnsiTheme="majorHAnsi" w:cstheme="minorHAnsi"/>
          <w:sz w:val="24"/>
          <w:szCs w:val="24"/>
          <w:lang w:val="en-US"/>
        </w:rPr>
        <w:t xml:space="preserve"> </w:t>
      </w:r>
      <w:proofErr w:type="spellStart"/>
      <w:r w:rsidR="001C206E" w:rsidRPr="00221234">
        <w:rPr>
          <w:rFonts w:asciiTheme="majorHAnsi" w:hAnsiTheme="majorHAnsi" w:cstheme="minorHAnsi"/>
          <w:sz w:val="24"/>
          <w:szCs w:val="24"/>
          <w:lang w:val="en-US"/>
        </w:rPr>
        <w:t>merupakanh</w:t>
      </w:r>
      <w:proofErr w:type="spellEnd"/>
      <w:r w:rsidR="00C10A7D" w:rsidRPr="00221234">
        <w:rPr>
          <w:rFonts w:asciiTheme="majorHAnsi" w:hAnsiTheme="majorHAnsi" w:cstheme="minorHAnsi"/>
          <w:sz w:val="24"/>
          <w:szCs w:val="24"/>
        </w:rPr>
        <w:t xml:space="preserve">arta yang diberikan kepada orang </w:t>
      </w:r>
      <w:proofErr w:type="gramStart"/>
      <w:r w:rsidR="00C10A7D" w:rsidRPr="00221234">
        <w:rPr>
          <w:rFonts w:asciiTheme="majorHAnsi" w:hAnsiTheme="majorHAnsi" w:cstheme="minorHAnsi"/>
          <w:sz w:val="24"/>
          <w:szCs w:val="24"/>
        </w:rPr>
        <w:t>lain</w:t>
      </w:r>
      <w:proofErr w:type="gramEnd"/>
      <w:r w:rsidR="00C10A7D" w:rsidRPr="00221234">
        <w:rPr>
          <w:rFonts w:asciiTheme="majorHAnsi" w:hAnsiTheme="majorHAnsi" w:cstheme="minorHAnsi"/>
          <w:sz w:val="24"/>
          <w:szCs w:val="24"/>
        </w:rPr>
        <w:t xml:space="preserve"> tanpa pengganti</w:t>
      </w:r>
      <w:r w:rsidR="00EF5365" w:rsidRPr="00221234">
        <w:rPr>
          <w:rFonts w:asciiTheme="majorHAnsi" w:hAnsiTheme="majorHAnsi" w:cstheme="minorHAnsi"/>
          <w:sz w:val="24"/>
          <w:szCs w:val="24"/>
        </w:rPr>
        <w:t xml:space="preserve"> </w:t>
      </w:r>
      <w:sdt>
        <w:sdtPr>
          <w:rPr>
            <w:rFonts w:asciiTheme="majorHAnsi" w:hAnsiTheme="majorHAnsi" w:cstheme="minorHAnsi"/>
            <w:sz w:val="24"/>
            <w:szCs w:val="24"/>
          </w:rPr>
          <w:id w:val="2298418"/>
          <w:citation/>
        </w:sdtPr>
        <w:sdtContent>
          <w:r w:rsidR="00204051" w:rsidRPr="00221234">
            <w:rPr>
              <w:rFonts w:asciiTheme="majorHAnsi" w:hAnsiTheme="majorHAnsi" w:cstheme="minorHAnsi"/>
              <w:sz w:val="24"/>
              <w:szCs w:val="24"/>
            </w:rPr>
            <w:fldChar w:fldCharType="begin"/>
          </w:r>
          <w:r w:rsidR="004A5BA5" w:rsidRPr="00221234">
            <w:rPr>
              <w:rFonts w:asciiTheme="majorHAnsi" w:hAnsiTheme="majorHAnsi" w:cstheme="minorHAnsi"/>
              <w:sz w:val="24"/>
              <w:szCs w:val="24"/>
            </w:rPr>
            <w:instrText xml:space="preserve"> CITATION Muf14 \l 1057 </w:instrText>
          </w:r>
          <w:r w:rsidR="00204051" w:rsidRPr="00221234">
            <w:rPr>
              <w:rFonts w:asciiTheme="majorHAnsi" w:hAnsiTheme="majorHAnsi" w:cstheme="minorHAnsi"/>
              <w:sz w:val="24"/>
              <w:szCs w:val="24"/>
            </w:rPr>
            <w:fldChar w:fldCharType="separate"/>
          </w:r>
          <w:r w:rsidR="004A5BA5" w:rsidRPr="00221234">
            <w:rPr>
              <w:rFonts w:asciiTheme="majorHAnsi" w:hAnsiTheme="majorHAnsi" w:cstheme="minorHAnsi"/>
              <w:noProof/>
              <w:sz w:val="24"/>
              <w:szCs w:val="24"/>
            </w:rPr>
            <w:t>(Afif, 2014)</w:t>
          </w:r>
          <w:r w:rsidR="00204051" w:rsidRPr="00221234">
            <w:rPr>
              <w:rFonts w:asciiTheme="majorHAnsi" w:hAnsiTheme="majorHAnsi" w:cstheme="minorHAnsi"/>
              <w:sz w:val="24"/>
              <w:szCs w:val="24"/>
            </w:rPr>
            <w:fldChar w:fldCharType="end"/>
          </w:r>
        </w:sdtContent>
      </w:sdt>
      <w:r w:rsidR="00C10A7D" w:rsidRPr="00221234">
        <w:rPr>
          <w:rFonts w:asciiTheme="majorHAnsi" w:hAnsiTheme="majorHAnsi" w:cstheme="minorHAnsi"/>
          <w:sz w:val="24"/>
          <w:szCs w:val="24"/>
        </w:rPr>
        <w:t xml:space="preserve">. </w:t>
      </w:r>
      <w:proofErr w:type="spellStart"/>
      <w:r w:rsidR="00803455" w:rsidRPr="00221234">
        <w:rPr>
          <w:rFonts w:asciiTheme="majorHAnsi" w:hAnsiTheme="majorHAnsi" w:cstheme="minorHAnsi"/>
          <w:sz w:val="24"/>
          <w:szCs w:val="24"/>
          <w:lang w:val="en-US"/>
        </w:rPr>
        <w:t>Menurut</w:t>
      </w:r>
      <w:proofErr w:type="spellEnd"/>
      <w:r w:rsidR="00803455" w:rsidRPr="00221234">
        <w:rPr>
          <w:rFonts w:asciiTheme="majorHAnsi" w:hAnsiTheme="majorHAnsi" w:cstheme="minorHAnsi"/>
          <w:sz w:val="24"/>
          <w:szCs w:val="24"/>
          <w:lang w:val="en-US"/>
        </w:rPr>
        <w:t xml:space="preserve"> Hosen </w:t>
      </w:r>
      <w:proofErr w:type="spellStart"/>
      <w:r w:rsidR="00803455" w:rsidRPr="00221234">
        <w:rPr>
          <w:rFonts w:asciiTheme="majorHAnsi" w:hAnsiTheme="majorHAnsi" w:cstheme="minorHAnsi"/>
          <w:sz w:val="24"/>
          <w:szCs w:val="24"/>
          <w:lang w:val="en-US"/>
        </w:rPr>
        <w:t>hadiah</w:t>
      </w:r>
      <w:proofErr w:type="spellEnd"/>
      <w:r w:rsidR="00803455" w:rsidRPr="00221234">
        <w:rPr>
          <w:rFonts w:asciiTheme="majorHAnsi" w:hAnsiTheme="majorHAnsi" w:cstheme="minorHAnsi"/>
          <w:sz w:val="24"/>
          <w:szCs w:val="24"/>
          <w:lang w:val="en-US"/>
        </w:rPr>
        <w:t xml:space="preserve"> </w:t>
      </w:r>
      <w:r w:rsidR="00C10A7D" w:rsidRPr="00221234">
        <w:rPr>
          <w:rFonts w:asciiTheme="majorHAnsi" w:hAnsiTheme="majorHAnsi" w:cstheme="minorHAnsi"/>
          <w:sz w:val="24"/>
          <w:szCs w:val="24"/>
        </w:rPr>
        <w:t xml:space="preserve">adalah pemberian seseorang pada saat masih hidup kepada orang </w:t>
      </w:r>
      <w:proofErr w:type="gramStart"/>
      <w:r w:rsidR="00C10A7D" w:rsidRPr="00221234">
        <w:rPr>
          <w:rFonts w:asciiTheme="majorHAnsi" w:hAnsiTheme="majorHAnsi" w:cstheme="minorHAnsi"/>
          <w:sz w:val="24"/>
          <w:szCs w:val="24"/>
        </w:rPr>
        <w:t>lain</w:t>
      </w:r>
      <w:proofErr w:type="gramEnd"/>
      <w:r w:rsidR="00C10A7D" w:rsidRPr="00221234">
        <w:rPr>
          <w:rFonts w:asciiTheme="majorHAnsi" w:hAnsiTheme="majorHAnsi" w:cstheme="minorHAnsi"/>
          <w:sz w:val="24"/>
          <w:szCs w:val="24"/>
        </w:rPr>
        <w:t xml:space="preserve"> dari hartanya sebagai penghormatan tanpa syarat dan tanpa pengganti</w:t>
      </w:r>
      <w:sdt>
        <w:sdtPr>
          <w:rPr>
            <w:rFonts w:asciiTheme="majorHAnsi" w:hAnsiTheme="majorHAnsi" w:cstheme="minorHAnsi"/>
            <w:sz w:val="24"/>
            <w:szCs w:val="24"/>
          </w:rPr>
          <w:id w:val="1151693"/>
          <w:citation/>
        </w:sdtPr>
        <w:sdtContent>
          <w:r w:rsidR="00204051" w:rsidRPr="00221234">
            <w:rPr>
              <w:rFonts w:asciiTheme="majorHAnsi" w:hAnsiTheme="majorHAnsi" w:cstheme="minorHAnsi"/>
              <w:sz w:val="24"/>
              <w:szCs w:val="24"/>
            </w:rPr>
            <w:fldChar w:fldCharType="begin"/>
          </w:r>
          <w:r w:rsidR="00675C76" w:rsidRPr="00221234">
            <w:rPr>
              <w:rFonts w:asciiTheme="majorHAnsi" w:hAnsiTheme="majorHAnsi" w:cstheme="minorHAnsi"/>
              <w:sz w:val="24"/>
              <w:szCs w:val="24"/>
            </w:rPr>
            <w:instrText xml:space="preserve"> CITATION Muh13 \l 1057 </w:instrText>
          </w:r>
          <w:r w:rsidR="00204051" w:rsidRPr="00221234">
            <w:rPr>
              <w:rFonts w:asciiTheme="majorHAnsi" w:hAnsiTheme="majorHAnsi" w:cstheme="minorHAnsi"/>
              <w:sz w:val="24"/>
              <w:szCs w:val="24"/>
            </w:rPr>
            <w:fldChar w:fldCharType="separate"/>
          </w:r>
          <w:r w:rsidR="00675C76" w:rsidRPr="00221234">
            <w:rPr>
              <w:rFonts w:asciiTheme="majorHAnsi" w:hAnsiTheme="majorHAnsi" w:cstheme="minorHAnsi"/>
              <w:noProof/>
              <w:sz w:val="24"/>
              <w:szCs w:val="24"/>
            </w:rPr>
            <w:t xml:space="preserve"> (Hosen, 2013)</w:t>
          </w:r>
          <w:r w:rsidR="00204051" w:rsidRPr="00221234">
            <w:rPr>
              <w:rFonts w:asciiTheme="majorHAnsi" w:hAnsiTheme="majorHAnsi" w:cstheme="minorHAnsi"/>
              <w:sz w:val="24"/>
              <w:szCs w:val="24"/>
            </w:rPr>
            <w:fldChar w:fldCharType="end"/>
          </w:r>
        </w:sdtContent>
      </w:sdt>
      <w:r w:rsidR="00C10A7D" w:rsidRPr="00221234">
        <w:rPr>
          <w:rFonts w:asciiTheme="majorHAnsi" w:hAnsiTheme="majorHAnsi" w:cstheme="minorHAnsi"/>
          <w:sz w:val="24"/>
          <w:szCs w:val="24"/>
        </w:rPr>
        <w:t xml:space="preserve">. </w:t>
      </w:r>
      <w:r w:rsidR="00BE4012" w:rsidRPr="00221234">
        <w:rPr>
          <w:rFonts w:asciiTheme="majorHAnsi" w:hAnsiTheme="majorHAnsi" w:cstheme="minorHAnsi"/>
          <w:sz w:val="24"/>
          <w:szCs w:val="24"/>
        </w:rPr>
        <w:t xml:space="preserve">Memberikan hadiah sangat dianjurkan dalam Islam, </w:t>
      </w:r>
      <w:r w:rsidR="00A60F58" w:rsidRPr="00221234">
        <w:rPr>
          <w:rFonts w:asciiTheme="majorHAnsi" w:hAnsiTheme="majorHAnsi" w:cstheme="minorHAnsi"/>
          <w:sz w:val="24"/>
          <w:szCs w:val="24"/>
        </w:rPr>
        <w:t>berdasarkan hadis yang diriwayatkan oleh Al-Bukhari dalam Al-Adabul Mufrad dan Abu Ya’la dengan Sanad yang Hasan :</w:t>
      </w:r>
    </w:p>
    <w:p w:rsidR="00BE4012" w:rsidRPr="00221234" w:rsidRDefault="008A6B17" w:rsidP="00221234">
      <w:pPr>
        <w:bidi/>
        <w:spacing w:line="360" w:lineRule="auto"/>
        <w:ind w:left="-1" w:right="851"/>
        <w:jc w:val="both"/>
        <w:rPr>
          <w:rFonts w:ascii="Times New Roman" w:hAnsi="Times New Roman" w:cs="Times New Roman"/>
          <w:sz w:val="24"/>
          <w:szCs w:val="24"/>
          <w:rtl/>
        </w:rPr>
      </w:pPr>
      <w:r w:rsidRPr="00221234">
        <w:rPr>
          <w:rFonts w:asciiTheme="majorHAnsi" w:hAnsiTheme="majorHAnsi" w:cstheme="majorBidi"/>
          <w:sz w:val="24"/>
          <w:szCs w:val="24"/>
          <w:rtl/>
        </w:rPr>
        <w:lastRenderedPageBreak/>
        <w:t>و</w:t>
      </w:r>
      <w:r w:rsidR="00301267" w:rsidRPr="00221234">
        <w:rPr>
          <w:rFonts w:ascii="Times New Roman" w:hAnsi="Times New Roman" w:cs="Times New Roman"/>
          <w:sz w:val="24"/>
          <w:szCs w:val="24"/>
          <w:rtl/>
        </w:rPr>
        <w:t>َ</w:t>
      </w:r>
      <w:r w:rsidRPr="00221234">
        <w:rPr>
          <w:rFonts w:ascii="Times New Roman" w:hAnsi="Times New Roman" w:cs="Times New Roman"/>
          <w:sz w:val="24"/>
          <w:szCs w:val="24"/>
          <w:rtl/>
        </w:rPr>
        <w:t>ع</w:t>
      </w:r>
      <w:r w:rsidR="00301267" w:rsidRPr="00221234">
        <w:rPr>
          <w:rFonts w:ascii="Times New Roman" w:hAnsi="Times New Roman" w:cs="Times New Roman"/>
          <w:sz w:val="24"/>
          <w:szCs w:val="24"/>
          <w:rtl/>
        </w:rPr>
        <w:t>َ</w:t>
      </w:r>
      <w:r w:rsidRPr="00221234">
        <w:rPr>
          <w:rFonts w:ascii="Times New Roman" w:hAnsi="Times New Roman" w:cs="Times New Roman"/>
          <w:sz w:val="24"/>
          <w:szCs w:val="24"/>
          <w:rtl/>
        </w:rPr>
        <w:t>ن</w:t>
      </w:r>
      <w:r w:rsidR="00301267" w:rsidRPr="00221234">
        <w:rPr>
          <w:rFonts w:ascii="Times New Roman" w:hAnsi="Times New Roman" w:cs="Times New Roman"/>
          <w:sz w:val="24"/>
          <w:szCs w:val="24"/>
          <w:rtl/>
        </w:rPr>
        <w:t>ْ</w:t>
      </w:r>
      <w:r w:rsidRPr="00221234">
        <w:rPr>
          <w:rFonts w:ascii="Times New Roman" w:hAnsi="Times New Roman" w:cs="Times New Roman"/>
          <w:sz w:val="24"/>
          <w:szCs w:val="24"/>
          <w:rtl/>
        </w:rPr>
        <w:t xml:space="preserve"> ا</w:t>
      </w:r>
      <w:r w:rsidR="00301267" w:rsidRPr="00221234">
        <w:rPr>
          <w:rFonts w:ascii="Times New Roman" w:hAnsi="Times New Roman" w:cs="Times New Roman"/>
          <w:sz w:val="24"/>
          <w:szCs w:val="24"/>
          <w:rtl/>
        </w:rPr>
        <w:t>َ</w:t>
      </w:r>
      <w:r w:rsidRPr="00221234">
        <w:rPr>
          <w:rFonts w:ascii="Times New Roman" w:hAnsi="Times New Roman" w:cs="Times New Roman"/>
          <w:sz w:val="24"/>
          <w:szCs w:val="24"/>
          <w:rtl/>
        </w:rPr>
        <w:t>ب</w:t>
      </w:r>
      <w:r w:rsidR="00301267" w:rsidRPr="00221234">
        <w:rPr>
          <w:rFonts w:ascii="Times New Roman" w:hAnsi="Times New Roman" w:cs="Times New Roman"/>
          <w:sz w:val="24"/>
          <w:szCs w:val="24"/>
          <w:rtl/>
        </w:rPr>
        <w:t>ِ</w:t>
      </w:r>
      <w:r w:rsidRPr="00221234">
        <w:rPr>
          <w:rFonts w:ascii="Times New Roman" w:hAnsi="Times New Roman" w:cs="Times New Roman"/>
          <w:sz w:val="24"/>
          <w:szCs w:val="24"/>
          <w:rtl/>
        </w:rPr>
        <w:t>ى ه</w:t>
      </w:r>
      <w:r w:rsidR="00301267" w:rsidRPr="00221234">
        <w:rPr>
          <w:rFonts w:ascii="Times New Roman" w:hAnsi="Times New Roman" w:cs="Times New Roman"/>
          <w:sz w:val="24"/>
          <w:szCs w:val="24"/>
          <w:rtl/>
        </w:rPr>
        <w:t>ُ</w:t>
      </w:r>
      <w:r w:rsidRPr="00221234">
        <w:rPr>
          <w:rFonts w:ascii="Times New Roman" w:hAnsi="Times New Roman" w:cs="Times New Roman"/>
          <w:sz w:val="24"/>
          <w:szCs w:val="24"/>
          <w:rtl/>
        </w:rPr>
        <w:t>ر</w:t>
      </w:r>
      <w:r w:rsidR="00301267" w:rsidRPr="00221234">
        <w:rPr>
          <w:rFonts w:ascii="Times New Roman" w:hAnsi="Times New Roman" w:cs="Times New Roman"/>
          <w:sz w:val="24"/>
          <w:szCs w:val="24"/>
          <w:rtl/>
        </w:rPr>
        <w:t>َ</w:t>
      </w:r>
      <w:r w:rsidRPr="00221234">
        <w:rPr>
          <w:rFonts w:ascii="Times New Roman" w:hAnsi="Times New Roman" w:cs="Times New Roman"/>
          <w:sz w:val="24"/>
          <w:szCs w:val="24"/>
          <w:rtl/>
        </w:rPr>
        <w:t>ي</w:t>
      </w:r>
      <w:r w:rsidR="00301267" w:rsidRPr="00221234">
        <w:rPr>
          <w:rFonts w:ascii="Times New Roman" w:hAnsi="Times New Roman" w:cs="Times New Roman"/>
          <w:sz w:val="24"/>
          <w:szCs w:val="24"/>
          <w:rtl/>
        </w:rPr>
        <w:t>ْ</w:t>
      </w:r>
      <w:r w:rsidRPr="00221234">
        <w:rPr>
          <w:rFonts w:ascii="Times New Roman" w:hAnsi="Times New Roman" w:cs="Times New Roman"/>
          <w:sz w:val="24"/>
          <w:szCs w:val="24"/>
          <w:rtl/>
        </w:rPr>
        <w:t>ر</w:t>
      </w:r>
      <w:r w:rsidR="00301267" w:rsidRPr="00221234">
        <w:rPr>
          <w:rFonts w:ascii="Times New Roman" w:hAnsi="Times New Roman" w:cs="Times New Roman"/>
          <w:sz w:val="24"/>
          <w:szCs w:val="24"/>
          <w:rtl/>
        </w:rPr>
        <w:t>َ</w:t>
      </w:r>
      <w:r w:rsidRPr="00221234">
        <w:rPr>
          <w:rFonts w:ascii="Times New Roman" w:hAnsi="Times New Roman" w:cs="Times New Roman"/>
          <w:sz w:val="24"/>
          <w:szCs w:val="24"/>
          <w:rtl/>
        </w:rPr>
        <w:t>ة</w:t>
      </w:r>
      <w:r w:rsidR="00301267" w:rsidRPr="00221234">
        <w:rPr>
          <w:rFonts w:ascii="Times New Roman" w:hAnsi="Times New Roman" w:cs="Times New Roman"/>
          <w:sz w:val="24"/>
          <w:szCs w:val="24"/>
          <w:rtl/>
        </w:rPr>
        <w:t>َ</w:t>
      </w:r>
      <w:r w:rsidRPr="00221234">
        <w:rPr>
          <w:rFonts w:ascii="Times New Roman" w:hAnsi="Times New Roman" w:cs="Times New Roman"/>
          <w:sz w:val="24"/>
          <w:szCs w:val="24"/>
          <w:rtl/>
        </w:rPr>
        <w:t xml:space="preserve"> ر</w:t>
      </w:r>
      <w:r w:rsidR="00301267" w:rsidRPr="00221234">
        <w:rPr>
          <w:rFonts w:ascii="Times New Roman" w:hAnsi="Times New Roman" w:cs="Times New Roman"/>
          <w:sz w:val="24"/>
          <w:szCs w:val="24"/>
          <w:rtl/>
        </w:rPr>
        <w:t>َ</w:t>
      </w:r>
      <w:r w:rsidRPr="00221234">
        <w:rPr>
          <w:rFonts w:ascii="Times New Roman" w:hAnsi="Times New Roman" w:cs="Times New Roman"/>
          <w:sz w:val="24"/>
          <w:szCs w:val="24"/>
          <w:rtl/>
        </w:rPr>
        <w:t>ض</w:t>
      </w:r>
      <w:r w:rsidR="00301267" w:rsidRPr="00221234">
        <w:rPr>
          <w:rFonts w:ascii="Times New Roman" w:hAnsi="Times New Roman" w:cs="Times New Roman"/>
          <w:sz w:val="24"/>
          <w:szCs w:val="24"/>
          <w:rtl/>
        </w:rPr>
        <w:t>ِ</w:t>
      </w:r>
      <w:r w:rsidRPr="00221234">
        <w:rPr>
          <w:rFonts w:ascii="Times New Roman" w:hAnsi="Times New Roman" w:cs="Times New Roman"/>
          <w:sz w:val="24"/>
          <w:szCs w:val="24"/>
          <w:rtl/>
        </w:rPr>
        <w:t>ي الله ع</w:t>
      </w:r>
      <w:r w:rsidR="00301267" w:rsidRPr="00221234">
        <w:rPr>
          <w:rFonts w:ascii="Times New Roman" w:hAnsi="Times New Roman" w:cs="Times New Roman"/>
          <w:sz w:val="24"/>
          <w:szCs w:val="24"/>
          <w:rtl/>
        </w:rPr>
        <w:t>َ</w:t>
      </w:r>
      <w:r w:rsidRPr="00221234">
        <w:rPr>
          <w:rFonts w:ascii="Times New Roman" w:hAnsi="Times New Roman" w:cs="Times New Roman"/>
          <w:sz w:val="24"/>
          <w:szCs w:val="24"/>
          <w:rtl/>
        </w:rPr>
        <w:t>ن</w:t>
      </w:r>
      <w:r w:rsidR="00301267" w:rsidRPr="00221234">
        <w:rPr>
          <w:rFonts w:ascii="Times New Roman" w:hAnsi="Times New Roman" w:cs="Times New Roman"/>
          <w:sz w:val="24"/>
          <w:szCs w:val="24"/>
          <w:rtl/>
        </w:rPr>
        <w:t>ْ</w:t>
      </w:r>
      <w:r w:rsidRPr="00221234">
        <w:rPr>
          <w:rFonts w:ascii="Times New Roman" w:hAnsi="Times New Roman" w:cs="Times New Roman"/>
          <w:sz w:val="24"/>
          <w:szCs w:val="24"/>
          <w:rtl/>
        </w:rPr>
        <w:t>ه</w:t>
      </w:r>
      <w:r w:rsidR="00301267" w:rsidRPr="00221234">
        <w:rPr>
          <w:rFonts w:ascii="Times New Roman" w:hAnsi="Times New Roman" w:cs="Times New Roman"/>
          <w:sz w:val="24"/>
          <w:szCs w:val="24"/>
          <w:rtl/>
        </w:rPr>
        <w:t>ُ</w:t>
      </w:r>
      <w:r w:rsidRPr="00221234">
        <w:rPr>
          <w:rFonts w:ascii="Times New Roman" w:hAnsi="Times New Roman" w:cs="Times New Roman"/>
          <w:sz w:val="24"/>
          <w:szCs w:val="24"/>
          <w:rtl/>
        </w:rPr>
        <w:t xml:space="preserve"> ع</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ن</w:t>
      </w:r>
      <w:r w:rsidR="00564DBB" w:rsidRPr="00221234">
        <w:rPr>
          <w:rFonts w:ascii="Times New Roman" w:hAnsi="Times New Roman" w:cs="Times New Roman"/>
          <w:sz w:val="24"/>
          <w:szCs w:val="24"/>
          <w:rtl/>
        </w:rPr>
        <w:t xml:space="preserve">ِ </w:t>
      </w:r>
      <w:r w:rsidRPr="00221234">
        <w:rPr>
          <w:rFonts w:ascii="Times New Roman" w:hAnsi="Times New Roman" w:cs="Times New Roman"/>
          <w:sz w:val="24"/>
          <w:szCs w:val="24"/>
          <w:rtl/>
        </w:rPr>
        <w:t>الن</w:t>
      </w:r>
      <w:r w:rsidR="00564DBB" w:rsidRPr="00221234">
        <w:rPr>
          <w:rFonts w:ascii="Times New Roman" w:hAnsi="Times New Roman" w:cs="Times New Roman"/>
          <w:sz w:val="24"/>
          <w:szCs w:val="24"/>
          <w:rtl/>
        </w:rPr>
        <w:t>َّبِ</w:t>
      </w:r>
      <w:r w:rsidRPr="00221234">
        <w:rPr>
          <w:rFonts w:ascii="Times New Roman" w:hAnsi="Times New Roman" w:cs="Times New Roman"/>
          <w:sz w:val="24"/>
          <w:szCs w:val="24"/>
          <w:rtl/>
        </w:rPr>
        <w:t>ى ص</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لى</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 xml:space="preserve"> الله ع</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ل</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ي</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ه</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 xml:space="preserve"> و</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 xml:space="preserve"> س</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ل</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م قال: ت</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ه</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اد</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وا و</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ت</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ح</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ا ب</w:t>
      </w:r>
      <w:r w:rsidR="00564DBB" w:rsidRPr="00221234">
        <w:rPr>
          <w:rFonts w:ascii="Times New Roman" w:hAnsi="Times New Roman" w:cs="Times New Roman"/>
          <w:sz w:val="24"/>
          <w:szCs w:val="24"/>
          <w:rtl/>
        </w:rPr>
        <w:t>ُ</w:t>
      </w:r>
      <w:r w:rsidRPr="00221234">
        <w:rPr>
          <w:rFonts w:ascii="Times New Roman" w:hAnsi="Times New Roman" w:cs="Times New Roman"/>
          <w:sz w:val="24"/>
          <w:szCs w:val="24"/>
          <w:rtl/>
        </w:rPr>
        <w:t>وا (رواه البخاري فى الادب المفر دو ابو يعل با اسناد حسن)</w:t>
      </w:r>
    </w:p>
    <w:p w:rsidR="009C1E8C" w:rsidRPr="00221234" w:rsidRDefault="00A60F58" w:rsidP="00221234">
      <w:pPr>
        <w:spacing w:after="0" w:line="240" w:lineRule="auto"/>
        <w:ind w:left="426"/>
        <w:jc w:val="both"/>
        <w:rPr>
          <w:rFonts w:asciiTheme="majorHAnsi" w:hAnsiTheme="majorHAnsi" w:cstheme="minorHAnsi"/>
          <w:i/>
          <w:iCs/>
          <w:sz w:val="24"/>
          <w:szCs w:val="24"/>
        </w:rPr>
      </w:pPr>
      <w:r w:rsidRPr="00221234">
        <w:rPr>
          <w:rFonts w:asciiTheme="majorHAnsi" w:hAnsiTheme="majorHAnsi" w:cstheme="minorHAnsi"/>
          <w:sz w:val="24"/>
          <w:szCs w:val="24"/>
        </w:rPr>
        <w:t xml:space="preserve">Artinya : </w:t>
      </w:r>
      <w:r w:rsidRPr="00221234">
        <w:rPr>
          <w:rFonts w:asciiTheme="majorHAnsi" w:hAnsiTheme="majorHAnsi" w:cstheme="minorHAnsi"/>
          <w:i/>
          <w:iCs/>
          <w:sz w:val="24"/>
          <w:szCs w:val="24"/>
        </w:rPr>
        <w:t>Dari Abu Hurairah ra dari Nabi Muhammad SAW bersabda : “saling memberi hadiahlah kamu sekalian, nisc</w:t>
      </w:r>
      <w:r w:rsidR="00221234">
        <w:rPr>
          <w:rFonts w:asciiTheme="majorHAnsi" w:hAnsiTheme="majorHAnsi" w:cstheme="minorHAnsi"/>
          <w:i/>
          <w:iCs/>
          <w:sz w:val="24"/>
          <w:szCs w:val="24"/>
        </w:rPr>
        <w:t>aya kalian akan saling mencinta</w:t>
      </w:r>
      <w:proofErr w:type="spellStart"/>
      <w:r w:rsidR="00221234">
        <w:rPr>
          <w:rFonts w:asciiTheme="majorHAnsi" w:hAnsiTheme="majorHAnsi" w:cstheme="minorHAnsi"/>
          <w:i/>
          <w:iCs/>
          <w:sz w:val="24"/>
          <w:szCs w:val="24"/>
          <w:lang w:val="en-US"/>
        </w:rPr>
        <w:t>i</w:t>
      </w:r>
      <w:proofErr w:type="spellEnd"/>
      <w:r w:rsidR="00221234">
        <w:rPr>
          <w:rFonts w:asciiTheme="majorHAnsi" w:hAnsiTheme="majorHAnsi" w:cstheme="minorHAnsi"/>
          <w:i/>
          <w:iCs/>
          <w:sz w:val="24"/>
          <w:szCs w:val="24"/>
          <w:lang w:val="en-US"/>
        </w:rPr>
        <w:t xml:space="preserve"> </w:t>
      </w:r>
      <w:r w:rsidR="009C1E8C" w:rsidRPr="00221234">
        <w:rPr>
          <w:rFonts w:asciiTheme="majorHAnsi" w:hAnsiTheme="majorHAnsi" w:cstheme="minorHAnsi"/>
          <w:color w:val="000000"/>
          <w:sz w:val="24"/>
          <w:szCs w:val="24"/>
        </w:rPr>
        <w:t>(HR. Bukhari</w:t>
      </w:r>
      <w:r w:rsidR="00006524" w:rsidRPr="00221234">
        <w:rPr>
          <w:rFonts w:asciiTheme="majorHAnsi" w:hAnsiTheme="majorHAnsi" w:cstheme="minorHAnsi"/>
          <w:color w:val="000000"/>
          <w:sz w:val="24"/>
          <w:szCs w:val="24"/>
        </w:rPr>
        <w:t>)</w:t>
      </w:r>
    </w:p>
    <w:p w:rsidR="009A62C8" w:rsidRPr="00221234" w:rsidRDefault="00FD6DE6" w:rsidP="00221234">
      <w:pPr>
        <w:pStyle w:val="ListParagraph"/>
        <w:spacing w:before="240" w:after="0" w:line="360" w:lineRule="auto"/>
        <w:ind w:left="426" w:firstLine="567"/>
        <w:jc w:val="both"/>
        <w:rPr>
          <w:rFonts w:asciiTheme="majorHAnsi" w:hAnsiTheme="majorHAnsi" w:cstheme="minorHAnsi"/>
          <w:sz w:val="24"/>
          <w:szCs w:val="24"/>
        </w:rPr>
      </w:pPr>
      <w:r w:rsidRPr="00221234">
        <w:rPr>
          <w:rFonts w:asciiTheme="majorHAnsi" w:hAnsiTheme="majorHAnsi" w:cstheme="minorHAnsi"/>
          <w:sz w:val="24"/>
          <w:szCs w:val="24"/>
        </w:rPr>
        <w:t xml:space="preserve">Dari </w:t>
      </w:r>
      <w:r w:rsidR="002833C9" w:rsidRPr="00221234">
        <w:rPr>
          <w:rFonts w:asciiTheme="majorHAnsi" w:hAnsiTheme="majorHAnsi" w:cstheme="minorHAnsi"/>
          <w:sz w:val="24"/>
          <w:szCs w:val="24"/>
        </w:rPr>
        <w:t xml:space="preserve">hadis </w:t>
      </w:r>
      <w:r w:rsidRPr="00221234">
        <w:rPr>
          <w:rFonts w:asciiTheme="majorHAnsi" w:hAnsiTheme="majorHAnsi" w:cstheme="minorHAnsi"/>
          <w:sz w:val="24"/>
          <w:szCs w:val="24"/>
        </w:rPr>
        <w:t>di atas</w:t>
      </w:r>
      <w:r w:rsidR="002833C9" w:rsidRPr="00221234">
        <w:rPr>
          <w:rFonts w:asciiTheme="majorHAnsi" w:hAnsiTheme="majorHAnsi" w:cstheme="minorHAnsi"/>
          <w:sz w:val="24"/>
          <w:szCs w:val="24"/>
        </w:rPr>
        <w:t xml:space="preserve"> dijelaskan</w:t>
      </w:r>
      <w:r w:rsidRPr="00221234">
        <w:rPr>
          <w:rFonts w:asciiTheme="majorHAnsi" w:hAnsiTheme="majorHAnsi" w:cstheme="minorHAnsi"/>
          <w:sz w:val="24"/>
          <w:szCs w:val="24"/>
        </w:rPr>
        <w:t>, pemberian ha</w:t>
      </w:r>
      <w:r w:rsidR="00803455" w:rsidRPr="00221234">
        <w:rPr>
          <w:rFonts w:asciiTheme="majorHAnsi" w:hAnsiTheme="majorHAnsi" w:cstheme="minorHAnsi"/>
          <w:sz w:val="24"/>
          <w:szCs w:val="24"/>
        </w:rPr>
        <w:t>diah memang di</w:t>
      </w:r>
      <w:r w:rsidRPr="00221234">
        <w:rPr>
          <w:rFonts w:asciiTheme="majorHAnsi" w:hAnsiTheme="majorHAnsi" w:cstheme="minorHAnsi"/>
          <w:sz w:val="24"/>
          <w:szCs w:val="24"/>
        </w:rPr>
        <w:t xml:space="preserve">anjurkan agar dapat menjalin tali </w:t>
      </w:r>
      <w:r w:rsidRPr="00221234">
        <w:rPr>
          <w:rFonts w:asciiTheme="majorHAnsi" w:hAnsiTheme="majorHAnsi" w:cstheme="minorHAnsi"/>
          <w:i/>
          <w:iCs/>
          <w:sz w:val="24"/>
          <w:szCs w:val="24"/>
        </w:rPr>
        <w:t>silahturrah</w:t>
      </w:r>
      <w:r w:rsidR="000849CC" w:rsidRPr="00221234">
        <w:rPr>
          <w:rFonts w:asciiTheme="majorHAnsi" w:hAnsiTheme="majorHAnsi" w:cstheme="minorHAnsi"/>
          <w:i/>
          <w:iCs/>
          <w:sz w:val="24"/>
          <w:szCs w:val="24"/>
        </w:rPr>
        <w:t>mi</w:t>
      </w:r>
      <w:r w:rsidR="000849CC" w:rsidRPr="00221234">
        <w:rPr>
          <w:rFonts w:asciiTheme="majorHAnsi" w:hAnsiTheme="majorHAnsi" w:cstheme="minorHAnsi"/>
          <w:sz w:val="24"/>
          <w:szCs w:val="24"/>
        </w:rPr>
        <w:t xml:space="preserve"> sesama manusia</w:t>
      </w:r>
      <w:r w:rsidR="001D0FED" w:rsidRPr="00221234">
        <w:rPr>
          <w:rFonts w:asciiTheme="majorHAnsi" w:hAnsiTheme="majorHAnsi" w:cstheme="minorHAnsi"/>
          <w:sz w:val="24"/>
          <w:szCs w:val="24"/>
        </w:rPr>
        <w:t>.A</w:t>
      </w:r>
      <w:r w:rsidR="000849CC" w:rsidRPr="00221234">
        <w:rPr>
          <w:rFonts w:asciiTheme="majorHAnsi" w:hAnsiTheme="majorHAnsi" w:cstheme="minorHAnsi"/>
          <w:sz w:val="24"/>
          <w:szCs w:val="24"/>
        </w:rPr>
        <w:t xml:space="preserve">kan tetapi </w:t>
      </w:r>
      <w:r w:rsidRPr="00221234">
        <w:rPr>
          <w:rFonts w:asciiTheme="majorHAnsi" w:hAnsiTheme="majorHAnsi" w:cstheme="minorHAnsi"/>
          <w:sz w:val="24"/>
          <w:szCs w:val="24"/>
        </w:rPr>
        <w:t xml:space="preserve">bonus </w:t>
      </w:r>
      <w:r w:rsidR="00AF03D5" w:rsidRPr="00221234">
        <w:rPr>
          <w:rFonts w:asciiTheme="majorHAnsi" w:hAnsiTheme="majorHAnsi" w:cstheme="minorHAnsi"/>
          <w:sz w:val="24"/>
          <w:szCs w:val="24"/>
        </w:rPr>
        <w:t xml:space="preserve">yang ditetapkan persentasenya di awal </w:t>
      </w:r>
      <w:r w:rsidRPr="00221234">
        <w:rPr>
          <w:rFonts w:asciiTheme="majorHAnsi" w:hAnsiTheme="majorHAnsi" w:cstheme="minorHAnsi"/>
          <w:sz w:val="24"/>
          <w:szCs w:val="24"/>
        </w:rPr>
        <w:t xml:space="preserve">pada tabungan </w:t>
      </w:r>
      <w:r w:rsidR="000849CC" w:rsidRPr="00221234">
        <w:rPr>
          <w:rFonts w:asciiTheme="majorHAnsi" w:hAnsiTheme="majorHAnsi" w:cstheme="minorHAnsi"/>
          <w:i/>
          <w:iCs/>
          <w:sz w:val="24"/>
          <w:szCs w:val="24"/>
        </w:rPr>
        <w:t>wadi</w:t>
      </w:r>
      <w:r w:rsidRPr="00221234">
        <w:rPr>
          <w:rFonts w:asciiTheme="majorHAnsi" w:hAnsiTheme="majorHAnsi" w:cstheme="minorHAnsi"/>
          <w:i/>
          <w:iCs/>
          <w:sz w:val="24"/>
          <w:szCs w:val="24"/>
        </w:rPr>
        <w:t>’ah</w:t>
      </w:r>
      <w:r w:rsidR="00055925" w:rsidRPr="00221234">
        <w:rPr>
          <w:rFonts w:asciiTheme="majorHAnsi" w:hAnsiTheme="majorHAnsi" w:cstheme="minorHAnsi"/>
          <w:sz w:val="24"/>
          <w:szCs w:val="24"/>
        </w:rPr>
        <w:t xml:space="preserve"> termasuk hadiah</w:t>
      </w:r>
      <w:r w:rsidR="002833C9" w:rsidRPr="00221234">
        <w:rPr>
          <w:rFonts w:asciiTheme="majorHAnsi" w:hAnsiTheme="majorHAnsi" w:cstheme="minorHAnsi"/>
          <w:sz w:val="24"/>
          <w:szCs w:val="24"/>
        </w:rPr>
        <w:t xml:space="preserve"> atau rib</w:t>
      </w:r>
      <w:r w:rsidR="00003578" w:rsidRPr="00221234">
        <w:rPr>
          <w:rFonts w:asciiTheme="majorHAnsi" w:hAnsiTheme="majorHAnsi" w:cstheme="minorHAnsi"/>
          <w:sz w:val="24"/>
          <w:szCs w:val="24"/>
        </w:rPr>
        <w:t xml:space="preserve">a ? </w:t>
      </w:r>
      <w:r w:rsidR="00055925" w:rsidRPr="00221234">
        <w:rPr>
          <w:rFonts w:asciiTheme="majorHAnsi" w:hAnsiTheme="majorHAnsi" w:cstheme="minorHAnsi"/>
          <w:sz w:val="24"/>
          <w:szCs w:val="24"/>
        </w:rPr>
        <w:t>B</w:t>
      </w:r>
      <w:r w:rsidR="00567629" w:rsidRPr="00221234">
        <w:rPr>
          <w:rFonts w:asciiTheme="majorHAnsi" w:hAnsiTheme="majorHAnsi" w:cstheme="minorHAnsi"/>
          <w:sz w:val="24"/>
          <w:szCs w:val="24"/>
        </w:rPr>
        <w:t xml:space="preserve">erikut merupakan klasifikasi </w:t>
      </w:r>
      <w:r w:rsidRPr="00221234">
        <w:rPr>
          <w:rFonts w:asciiTheme="majorHAnsi" w:hAnsiTheme="majorHAnsi" w:cstheme="minorHAnsi"/>
          <w:sz w:val="24"/>
          <w:szCs w:val="24"/>
        </w:rPr>
        <w:t>akad-akad yang tidak termasuk ke dalam lingkup hadiah :</w:t>
      </w:r>
    </w:p>
    <w:p w:rsidR="00FD6DE6" w:rsidRPr="00221234" w:rsidRDefault="00FD6DE6" w:rsidP="00221234">
      <w:pPr>
        <w:pStyle w:val="ListParagraph"/>
        <w:numPr>
          <w:ilvl w:val="0"/>
          <w:numId w:val="5"/>
        </w:numPr>
        <w:spacing w:before="240" w:line="360" w:lineRule="auto"/>
        <w:ind w:left="709" w:hanging="283"/>
        <w:jc w:val="both"/>
        <w:rPr>
          <w:rFonts w:asciiTheme="majorHAnsi" w:hAnsiTheme="majorHAnsi" w:cstheme="minorHAnsi"/>
          <w:sz w:val="24"/>
          <w:szCs w:val="24"/>
        </w:rPr>
      </w:pPr>
      <w:r w:rsidRPr="00221234">
        <w:rPr>
          <w:rFonts w:asciiTheme="majorHAnsi" w:hAnsiTheme="majorHAnsi" w:cstheme="minorHAnsi"/>
          <w:sz w:val="24"/>
          <w:szCs w:val="24"/>
        </w:rPr>
        <w:t>Hadiah bukan wasiat, karena wasiat adalah pemberian seseorang setelah meninggal kepada orang lain.</w:t>
      </w:r>
    </w:p>
    <w:p w:rsidR="00FD6DE6" w:rsidRPr="00221234" w:rsidRDefault="00FD6DE6" w:rsidP="00221234">
      <w:pPr>
        <w:pStyle w:val="ListParagraph"/>
        <w:numPr>
          <w:ilvl w:val="0"/>
          <w:numId w:val="5"/>
        </w:numPr>
        <w:spacing w:before="240" w:line="360" w:lineRule="auto"/>
        <w:ind w:left="709" w:hanging="283"/>
        <w:jc w:val="both"/>
        <w:rPr>
          <w:rFonts w:asciiTheme="majorHAnsi" w:hAnsiTheme="majorHAnsi" w:cstheme="minorHAnsi"/>
          <w:sz w:val="24"/>
          <w:szCs w:val="24"/>
        </w:rPr>
      </w:pPr>
      <w:r w:rsidRPr="00221234">
        <w:rPr>
          <w:rFonts w:asciiTheme="majorHAnsi" w:hAnsiTheme="majorHAnsi" w:cstheme="minorHAnsi"/>
          <w:sz w:val="24"/>
          <w:szCs w:val="24"/>
        </w:rPr>
        <w:t>Hadiah bukan</w:t>
      </w:r>
      <w:r w:rsidRPr="00221234">
        <w:rPr>
          <w:rFonts w:asciiTheme="majorHAnsi" w:hAnsiTheme="majorHAnsi" w:cstheme="minorHAnsi"/>
          <w:i/>
          <w:iCs/>
          <w:sz w:val="24"/>
          <w:szCs w:val="24"/>
        </w:rPr>
        <w:t xml:space="preserve"> ariyah</w:t>
      </w:r>
      <w:r w:rsidRPr="00221234">
        <w:rPr>
          <w:rFonts w:asciiTheme="majorHAnsi" w:hAnsiTheme="majorHAnsi" w:cstheme="minorHAnsi"/>
          <w:sz w:val="24"/>
          <w:szCs w:val="24"/>
        </w:rPr>
        <w:t xml:space="preserve"> (pinjaman), karena </w:t>
      </w:r>
      <w:r w:rsidRPr="00221234">
        <w:rPr>
          <w:rFonts w:asciiTheme="majorHAnsi" w:hAnsiTheme="majorHAnsi" w:cstheme="minorHAnsi"/>
          <w:i/>
          <w:iCs/>
          <w:sz w:val="24"/>
          <w:szCs w:val="24"/>
        </w:rPr>
        <w:t>ariyah</w:t>
      </w:r>
      <w:r w:rsidRPr="00221234">
        <w:rPr>
          <w:rFonts w:asciiTheme="majorHAnsi" w:hAnsiTheme="majorHAnsi" w:cstheme="minorHAnsi"/>
          <w:sz w:val="24"/>
          <w:szCs w:val="24"/>
        </w:rPr>
        <w:t xml:space="preserve"> merupakan kepemilikan atas manfaat barang, bukan kepemilikian atas barang</w:t>
      </w:r>
    </w:p>
    <w:p w:rsidR="00FD6DE6" w:rsidRPr="00221234" w:rsidRDefault="00FD6DE6" w:rsidP="00221234">
      <w:pPr>
        <w:pStyle w:val="ListParagraph"/>
        <w:numPr>
          <w:ilvl w:val="0"/>
          <w:numId w:val="5"/>
        </w:numPr>
        <w:spacing w:before="240" w:line="360" w:lineRule="auto"/>
        <w:ind w:left="709" w:hanging="283"/>
        <w:jc w:val="both"/>
        <w:rPr>
          <w:rFonts w:asciiTheme="majorHAnsi" w:hAnsiTheme="majorHAnsi" w:cstheme="minorHAnsi"/>
          <w:sz w:val="24"/>
          <w:szCs w:val="24"/>
        </w:rPr>
      </w:pPr>
      <w:r w:rsidRPr="00221234">
        <w:rPr>
          <w:rFonts w:asciiTheme="majorHAnsi" w:hAnsiTheme="majorHAnsi" w:cstheme="minorHAnsi"/>
          <w:sz w:val="24"/>
          <w:szCs w:val="24"/>
        </w:rPr>
        <w:t xml:space="preserve">Hadiah bukan </w:t>
      </w:r>
      <w:r w:rsidRPr="00221234">
        <w:rPr>
          <w:rFonts w:asciiTheme="majorHAnsi" w:hAnsiTheme="majorHAnsi" w:cstheme="minorHAnsi"/>
          <w:i/>
          <w:iCs/>
          <w:sz w:val="24"/>
          <w:szCs w:val="24"/>
        </w:rPr>
        <w:t>shadaqah</w:t>
      </w:r>
      <w:r w:rsidRPr="00221234">
        <w:rPr>
          <w:rFonts w:asciiTheme="majorHAnsi" w:hAnsiTheme="majorHAnsi" w:cstheme="minorHAnsi"/>
          <w:sz w:val="24"/>
          <w:szCs w:val="24"/>
        </w:rPr>
        <w:t xml:space="preserve">, karena </w:t>
      </w:r>
      <w:r w:rsidRPr="00221234">
        <w:rPr>
          <w:rFonts w:asciiTheme="majorHAnsi" w:hAnsiTheme="majorHAnsi" w:cstheme="minorHAnsi"/>
          <w:i/>
          <w:iCs/>
          <w:sz w:val="24"/>
          <w:szCs w:val="24"/>
        </w:rPr>
        <w:t>shadaqah</w:t>
      </w:r>
      <w:r w:rsidR="00393BC5" w:rsidRPr="00221234">
        <w:rPr>
          <w:rFonts w:asciiTheme="majorHAnsi" w:hAnsiTheme="majorHAnsi" w:cstheme="minorHAnsi"/>
          <w:i/>
          <w:iCs/>
          <w:sz w:val="24"/>
          <w:szCs w:val="24"/>
        </w:rPr>
        <w:t xml:space="preserve"> </w:t>
      </w:r>
      <w:r w:rsidRPr="00221234">
        <w:rPr>
          <w:rFonts w:asciiTheme="majorHAnsi" w:hAnsiTheme="majorHAnsi" w:cstheme="minorHAnsi"/>
          <w:sz w:val="24"/>
          <w:szCs w:val="24"/>
        </w:rPr>
        <w:t xml:space="preserve">adalah pemberian kepada orang </w:t>
      </w:r>
      <w:r w:rsidR="0036454A" w:rsidRPr="00221234">
        <w:rPr>
          <w:rFonts w:asciiTheme="majorHAnsi" w:hAnsiTheme="majorHAnsi" w:cstheme="minorHAnsi"/>
          <w:sz w:val="24"/>
          <w:szCs w:val="24"/>
        </w:rPr>
        <w:t xml:space="preserve">fakir, sedangkan hadiah pemberian dengan maksud memuliakan yang bisa </w:t>
      </w:r>
      <w:r w:rsidR="0036454A" w:rsidRPr="00221234">
        <w:rPr>
          <w:rFonts w:asciiTheme="majorHAnsi" w:hAnsiTheme="majorHAnsi" w:cstheme="minorHAnsi"/>
          <w:sz w:val="24"/>
          <w:szCs w:val="24"/>
        </w:rPr>
        <w:lastRenderedPageBreak/>
        <w:t>diberikan kepada siapa saja tidak hanya kepada orang kafir.</w:t>
      </w:r>
    </w:p>
    <w:p w:rsidR="0036454A" w:rsidRPr="00221234" w:rsidRDefault="0036454A" w:rsidP="00221234">
      <w:pPr>
        <w:pStyle w:val="ListParagraph"/>
        <w:numPr>
          <w:ilvl w:val="0"/>
          <w:numId w:val="5"/>
        </w:numPr>
        <w:spacing w:before="240" w:line="360" w:lineRule="auto"/>
        <w:ind w:left="709"/>
        <w:jc w:val="both"/>
        <w:rPr>
          <w:rFonts w:asciiTheme="majorHAnsi" w:hAnsiTheme="majorHAnsi" w:cstheme="minorHAnsi"/>
          <w:sz w:val="24"/>
          <w:szCs w:val="24"/>
        </w:rPr>
      </w:pPr>
      <w:r w:rsidRPr="00221234">
        <w:rPr>
          <w:rFonts w:asciiTheme="majorHAnsi" w:hAnsiTheme="majorHAnsi" w:cstheme="minorHAnsi"/>
          <w:sz w:val="24"/>
          <w:szCs w:val="24"/>
        </w:rPr>
        <w:t>Hadiah bukan hibah, karena hibah merupakan pemberian dengan syarat yaitu adanya janji yang harus ditunaikan</w:t>
      </w:r>
    </w:p>
    <w:p w:rsidR="0036454A" w:rsidRPr="00221234" w:rsidRDefault="0036454A" w:rsidP="00221234">
      <w:pPr>
        <w:pStyle w:val="ListParagraph"/>
        <w:numPr>
          <w:ilvl w:val="0"/>
          <w:numId w:val="5"/>
        </w:numPr>
        <w:spacing w:before="240" w:line="360" w:lineRule="auto"/>
        <w:ind w:left="709"/>
        <w:jc w:val="both"/>
        <w:rPr>
          <w:rFonts w:asciiTheme="majorHAnsi" w:hAnsiTheme="majorHAnsi" w:cstheme="minorHAnsi"/>
          <w:sz w:val="24"/>
          <w:szCs w:val="24"/>
        </w:rPr>
      </w:pPr>
      <w:r w:rsidRPr="00221234">
        <w:rPr>
          <w:rFonts w:asciiTheme="majorHAnsi" w:hAnsiTheme="majorHAnsi" w:cstheme="minorHAnsi"/>
          <w:sz w:val="24"/>
          <w:szCs w:val="24"/>
        </w:rPr>
        <w:t>Hadiah bukan jual beli, karena jual beli adalah hibah dengan pengganti</w:t>
      </w:r>
    </w:p>
    <w:p w:rsidR="0036454A" w:rsidRPr="00221234" w:rsidRDefault="0036454A" w:rsidP="00221234">
      <w:pPr>
        <w:pStyle w:val="ListParagraph"/>
        <w:numPr>
          <w:ilvl w:val="0"/>
          <w:numId w:val="5"/>
        </w:numPr>
        <w:spacing w:before="240" w:line="360" w:lineRule="auto"/>
        <w:ind w:left="709"/>
        <w:jc w:val="both"/>
        <w:rPr>
          <w:rFonts w:asciiTheme="majorHAnsi" w:hAnsiTheme="majorHAnsi" w:cstheme="minorHAnsi"/>
          <w:sz w:val="24"/>
          <w:szCs w:val="24"/>
        </w:rPr>
      </w:pPr>
      <w:r w:rsidRPr="00221234">
        <w:rPr>
          <w:rFonts w:asciiTheme="majorHAnsi" w:hAnsiTheme="majorHAnsi" w:cstheme="minorHAnsi"/>
          <w:sz w:val="24"/>
          <w:szCs w:val="24"/>
        </w:rPr>
        <w:t xml:space="preserve">Hadiah bukan </w:t>
      </w:r>
      <w:r w:rsidRPr="00221234">
        <w:rPr>
          <w:rFonts w:asciiTheme="majorHAnsi" w:hAnsiTheme="majorHAnsi" w:cstheme="minorHAnsi"/>
          <w:i/>
          <w:iCs/>
          <w:sz w:val="24"/>
          <w:szCs w:val="24"/>
        </w:rPr>
        <w:t>ris</w:t>
      </w:r>
      <w:r w:rsidR="00606C92" w:rsidRPr="00221234">
        <w:rPr>
          <w:rFonts w:asciiTheme="majorHAnsi" w:hAnsiTheme="majorHAnsi" w:cstheme="minorHAnsi"/>
          <w:i/>
          <w:iCs/>
          <w:sz w:val="24"/>
          <w:szCs w:val="24"/>
        </w:rPr>
        <w:t>y</w:t>
      </w:r>
      <w:r w:rsidRPr="00221234">
        <w:rPr>
          <w:rFonts w:asciiTheme="majorHAnsi" w:hAnsiTheme="majorHAnsi" w:cstheme="minorHAnsi"/>
          <w:i/>
          <w:iCs/>
          <w:sz w:val="24"/>
          <w:szCs w:val="24"/>
        </w:rPr>
        <w:t>wah</w:t>
      </w:r>
      <w:r w:rsidRPr="00221234">
        <w:rPr>
          <w:rFonts w:asciiTheme="majorHAnsi" w:hAnsiTheme="majorHAnsi" w:cstheme="minorHAnsi"/>
          <w:sz w:val="24"/>
          <w:szCs w:val="24"/>
        </w:rPr>
        <w:t xml:space="preserve"> (sogok), karena </w:t>
      </w:r>
      <w:r w:rsidRPr="00221234">
        <w:rPr>
          <w:rFonts w:asciiTheme="majorHAnsi" w:hAnsiTheme="majorHAnsi" w:cstheme="minorHAnsi"/>
          <w:i/>
          <w:iCs/>
          <w:sz w:val="24"/>
          <w:szCs w:val="24"/>
        </w:rPr>
        <w:t>risywah</w:t>
      </w:r>
      <w:r w:rsidRPr="00221234">
        <w:rPr>
          <w:rFonts w:asciiTheme="majorHAnsi" w:hAnsiTheme="majorHAnsi" w:cstheme="minorHAnsi"/>
          <w:sz w:val="24"/>
          <w:szCs w:val="24"/>
        </w:rPr>
        <w:t xml:space="preserve"> adalah pemberian yang mengharapkan pengganti yang dilarang yang bertujuan membatalkan kebenaran atau membenarkan kebatilann</w:t>
      </w:r>
    </w:p>
    <w:p w:rsidR="000E65B4" w:rsidRPr="00221234" w:rsidRDefault="0036454A" w:rsidP="00221234">
      <w:pPr>
        <w:pStyle w:val="ListParagraph"/>
        <w:numPr>
          <w:ilvl w:val="0"/>
          <w:numId w:val="5"/>
        </w:numPr>
        <w:spacing w:before="240" w:line="360" w:lineRule="auto"/>
        <w:ind w:left="709"/>
        <w:jc w:val="both"/>
        <w:rPr>
          <w:rFonts w:asciiTheme="majorHAnsi" w:hAnsiTheme="majorHAnsi" w:cstheme="minorHAnsi"/>
          <w:sz w:val="24"/>
          <w:szCs w:val="24"/>
        </w:rPr>
      </w:pPr>
      <w:r w:rsidRPr="00221234">
        <w:rPr>
          <w:rFonts w:asciiTheme="majorHAnsi" w:hAnsiTheme="majorHAnsi" w:cstheme="minorHAnsi"/>
          <w:sz w:val="24"/>
          <w:szCs w:val="24"/>
        </w:rPr>
        <w:t xml:space="preserve">Hadiah bukan </w:t>
      </w:r>
      <w:r w:rsidRPr="00221234">
        <w:rPr>
          <w:rFonts w:asciiTheme="majorHAnsi" w:hAnsiTheme="majorHAnsi" w:cstheme="minorHAnsi"/>
          <w:i/>
          <w:iCs/>
          <w:sz w:val="24"/>
          <w:szCs w:val="24"/>
        </w:rPr>
        <w:t>ghulil</w:t>
      </w:r>
      <w:r w:rsidRPr="00221234">
        <w:rPr>
          <w:rFonts w:asciiTheme="majorHAnsi" w:hAnsiTheme="majorHAnsi" w:cstheme="minorHAnsi"/>
          <w:sz w:val="24"/>
          <w:szCs w:val="24"/>
        </w:rPr>
        <w:t xml:space="preserve">, karena </w:t>
      </w:r>
      <w:r w:rsidRPr="00221234">
        <w:rPr>
          <w:rFonts w:asciiTheme="majorHAnsi" w:hAnsiTheme="majorHAnsi" w:cstheme="minorHAnsi"/>
          <w:i/>
          <w:iCs/>
          <w:sz w:val="24"/>
          <w:szCs w:val="24"/>
        </w:rPr>
        <w:t>ghulil</w:t>
      </w:r>
      <w:r w:rsidRPr="00221234">
        <w:rPr>
          <w:rFonts w:asciiTheme="majorHAnsi" w:hAnsiTheme="majorHAnsi" w:cstheme="minorHAnsi"/>
          <w:sz w:val="24"/>
          <w:szCs w:val="24"/>
        </w:rPr>
        <w:t xml:space="preserve"> adalah khianat dalam </w:t>
      </w:r>
      <w:r w:rsidR="00606C92" w:rsidRPr="00221234">
        <w:rPr>
          <w:rFonts w:asciiTheme="majorHAnsi" w:hAnsiTheme="majorHAnsi" w:cstheme="minorHAnsi"/>
          <w:sz w:val="24"/>
          <w:szCs w:val="24"/>
        </w:rPr>
        <w:t>harta</w:t>
      </w:r>
      <w:r w:rsidR="00221234">
        <w:rPr>
          <w:rFonts w:asciiTheme="majorHAnsi" w:hAnsiTheme="majorHAnsi" w:cstheme="minorHAnsi"/>
          <w:sz w:val="24"/>
          <w:szCs w:val="24"/>
          <w:lang w:val="en-US"/>
        </w:rPr>
        <w:t xml:space="preserve"> </w:t>
      </w:r>
      <w:sdt>
        <w:sdtPr>
          <w:rPr>
            <w:rFonts w:asciiTheme="majorHAnsi" w:hAnsiTheme="majorHAnsi" w:cstheme="minorHAnsi"/>
            <w:sz w:val="24"/>
            <w:szCs w:val="24"/>
          </w:rPr>
          <w:id w:val="1151696"/>
          <w:citation/>
        </w:sdtPr>
        <w:sdtContent>
          <w:r w:rsidR="00204051" w:rsidRPr="00221234">
            <w:rPr>
              <w:rFonts w:asciiTheme="majorHAnsi" w:hAnsiTheme="majorHAnsi" w:cstheme="minorHAnsi"/>
              <w:sz w:val="24"/>
              <w:szCs w:val="24"/>
            </w:rPr>
            <w:fldChar w:fldCharType="begin"/>
          </w:r>
          <w:r w:rsidR="005166BE" w:rsidRPr="00221234">
            <w:rPr>
              <w:rFonts w:asciiTheme="majorHAnsi" w:hAnsiTheme="majorHAnsi" w:cstheme="minorHAnsi"/>
              <w:sz w:val="24"/>
              <w:szCs w:val="24"/>
            </w:rPr>
            <w:instrText xml:space="preserve"> CITATION Muh13 \l 1057 </w:instrText>
          </w:r>
          <w:r w:rsidR="00204051" w:rsidRPr="00221234">
            <w:rPr>
              <w:rFonts w:asciiTheme="majorHAnsi" w:hAnsiTheme="majorHAnsi" w:cstheme="minorHAnsi"/>
              <w:sz w:val="24"/>
              <w:szCs w:val="24"/>
            </w:rPr>
            <w:fldChar w:fldCharType="separate"/>
          </w:r>
          <w:r w:rsidR="005166BE" w:rsidRPr="00221234">
            <w:rPr>
              <w:rFonts w:asciiTheme="majorHAnsi" w:hAnsiTheme="majorHAnsi" w:cstheme="minorHAnsi"/>
              <w:noProof/>
              <w:sz w:val="24"/>
              <w:szCs w:val="24"/>
            </w:rPr>
            <w:t>(Hosen, 2013)</w:t>
          </w:r>
          <w:r w:rsidR="00204051" w:rsidRPr="00221234">
            <w:rPr>
              <w:rFonts w:asciiTheme="majorHAnsi" w:hAnsiTheme="majorHAnsi" w:cstheme="minorHAnsi"/>
              <w:sz w:val="24"/>
              <w:szCs w:val="24"/>
            </w:rPr>
            <w:fldChar w:fldCharType="end"/>
          </w:r>
        </w:sdtContent>
      </w:sdt>
      <w:r w:rsidR="00606C92" w:rsidRPr="00221234">
        <w:rPr>
          <w:rFonts w:asciiTheme="majorHAnsi" w:hAnsiTheme="majorHAnsi" w:cstheme="minorHAnsi"/>
          <w:sz w:val="24"/>
          <w:szCs w:val="24"/>
        </w:rPr>
        <w:t>.</w:t>
      </w:r>
    </w:p>
    <w:p w:rsidR="009A62C8" w:rsidRPr="00221234" w:rsidRDefault="009A62C8" w:rsidP="00221234">
      <w:pPr>
        <w:pStyle w:val="ListParagraph"/>
        <w:spacing w:before="240" w:line="360" w:lineRule="auto"/>
        <w:ind w:left="426" w:firstLine="567"/>
        <w:jc w:val="both"/>
        <w:rPr>
          <w:rFonts w:asciiTheme="majorHAnsi" w:eastAsia="Times New Roman" w:hAnsiTheme="majorHAnsi" w:cstheme="minorHAnsi"/>
          <w:bCs/>
          <w:sz w:val="24"/>
          <w:szCs w:val="24"/>
        </w:rPr>
      </w:pPr>
    </w:p>
    <w:p w:rsidR="008B0EFC" w:rsidRPr="00221234" w:rsidRDefault="006B7E8D" w:rsidP="00221234">
      <w:pPr>
        <w:pStyle w:val="ListParagraph"/>
        <w:spacing w:before="240" w:line="360" w:lineRule="auto"/>
        <w:ind w:left="426" w:firstLine="567"/>
        <w:jc w:val="both"/>
        <w:rPr>
          <w:rFonts w:asciiTheme="majorHAnsi" w:eastAsia="Times New Roman" w:hAnsiTheme="majorHAnsi" w:cstheme="minorHAnsi"/>
          <w:bCs/>
          <w:sz w:val="24"/>
          <w:szCs w:val="24"/>
        </w:rPr>
      </w:pPr>
      <w:r w:rsidRPr="00221234">
        <w:rPr>
          <w:rFonts w:asciiTheme="majorHAnsi" w:eastAsia="Times New Roman" w:hAnsiTheme="majorHAnsi" w:cstheme="minorHAnsi"/>
          <w:bCs/>
          <w:sz w:val="24"/>
          <w:szCs w:val="24"/>
        </w:rPr>
        <w:t>Fatwa DSN NO: 86/DSN-MUI/IX/2012</w:t>
      </w:r>
      <w:r w:rsidR="00753B81" w:rsidRPr="00221234">
        <w:rPr>
          <w:rFonts w:asciiTheme="majorHAnsi" w:eastAsia="Times New Roman" w:hAnsiTheme="majorHAnsi" w:cstheme="minorHAnsi"/>
          <w:bCs/>
          <w:sz w:val="24"/>
          <w:szCs w:val="24"/>
        </w:rPr>
        <w:t>t</w:t>
      </w:r>
      <w:r w:rsidR="00512811" w:rsidRPr="00221234">
        <w:rPr>
          <w:rFonts w:asciiTheme="majorHAnsi" w:eastAsia="Times New Roman" w:hAnsiTheme="majorHAnsi" w:cstheme="minorHAnsi"/>
          <w:bCs/>
          <w:sz w:val="24"/>
          <w:szCs w:val="24"/>
        </w:rPr>
        <w:t xml:space="preserve">entang </w:t>
      </w:r>
      <w:r w:rsidR="00753B81" w:rsidRPr="00221234">
        <w:rPr>
          <w:rFonts w:asciiTheme="majorHAnsi" w:eastAsia="Times New Roman" w:hAnsiTheme="majorHAnsi" w:cstheme="minorHAnsi"/>
          <w:bCs/>
          <w:sz w:val="24"/>
          <w:szCs w:val="24"/>
        </w:rPr>
        <w:t xml:space="preserve">hadiah dalam </w:t>
      </w:r>
      <w:r w:rsidR="00512811" w:rsidRPr="00221234">
        <w:rPr>
          <w:rFonts w:asciiTheme="majorHAnsi" w:eastAsia="Times New Roman" w:hAnsiTheme="majorHAnsi" w:cstheme="minorHAnsi"/>
          <w:bCs/>
          <w:sz w:val="24"/>
          <w:szCs w:val="24"/>
        </w:rPr>
        <w:t xml:space="preserve">penghimpunan dana </w:t>
      </w:r>
      <w:r w:rsidR="00753B81" w:rsidRPr="00221234">
        <w:rPr>
          <w:rFonts w:asciiTheme="majorHAnsi" w:eastAsia="Times New Roman" w:hAnsiTheme="majorHAnsi" w:cstheme="minorHAnsi"/>
          <w:bCs/>
          <w:sz w:val="24"/>
          <w:szCs w:val="24"/>
        </w:rPr>
        <w:t>pada lembaga keuangan syariah</w:t>
      </w:r>
      <w:r w:rsidR="008B0EFC" w:rsidRPr="00221234">
        <w:rPr>
          <w:rFonts w:asciiTheme="majorHAnsi" w:eastAsia="Times New Roman" w:hAnsiTheme="majorHAnsi" w:cstheme="minorHAnsi"/>
          <w:bCs/>
          <w:sz w:val="24"/>
          <w:szCs w:val="24"/>
        </w:rPr>
        <w:t xml:space="preserve">. Berikut adalah </w:t>
      </w:r>
      <w:r w:rsidR="002A05FC" w:rsidRPr="00221234">
        <w:rPr>
          <w:rFonts w:asciiTheme="majorHAnsi" w:eastAsia="Times New Roman" w:hAnsiTheme="majorHAnsi" w:cstheme="minorHAnsi"/>
          <w:bCs/>
          <w:sz w:val="24"/>
          <w:szCs w:val="24"/>
        </w:rPr>
        <w:t>ketentuan terkait h</w:t>
      </w:r>
      <w:r w:rsidRPr="00221234">
        <w:rPr>
          <w:rFonts w:asciiTheme="majorHAnsi" w:eastAsia="Times New Roman" w:hAnsiTheme="majorHAnsi" w:cstheme="minorHAnsi"/>
          <w:bCs/>
          <w:sz w:val="24"/>
          <w:szCs w:val="24"/>
        </w:rPr>
        <w:t>adiah</w:t>
      </w:r>
      <w:r w:rsidR="008B0EFC" w:rsidRPr="00221234">
        <w:rPr>
          <w:rFonts w:asciiTheme="majorHAnsi" w:eastAsia="Times New Roman" w:hAnsiTheme="majorHAnsi" w:cstheme="minorHAnsi"/>
          <w:bCs/>
          <w:sz w:val="24"/>
          <w:szCs w:val="24"/>
        </w:rPr>
        <w:t xml:space="preserve"> :</w:t>
      </w:r>
    </w:p>
    <w:p w:rsidR="009A62C8" w:rsidRPr="00221234" w:rsidRDefault="006B7E8D" w:rsidP="00343B4D">
      <w:pPr>
        <w:pStyle w:val="ListParagraph"/>
        <w:numPr>
          <w:ilvl w:val="0"/>
          <w:numId w:val="6"/>
        </w:numPr>
        <w:tabs>
          <w:tab w:val="left" w:pos="-851"/>
          <w:tab w:val="left" w:pos="0"/>
        </w:tabs>
        <w:spacing w:line="360" w:lineRule="auto"/>
        <w:ind w:left="709"/>
        <w:jc w:val="both"/>
        <w:rPr>
          <w:rFonts w:asciiTheme="majorHAnsi" w:eastAsia="Times New Roman" w:hAnsiTheme="majorHAnsi" w:cstheme="minorHAnsi"/>
          <w:sz w:val="24"/>
          <w:szCs w:val="24"/>
        </w:rPr>
      </w:pPr>
      <w:r w:rsidRPr="00221234">
        <w:rPr>
          <w:rFonts w:asciiTheme="majorHAnsi" w:eastAsia="Times New Roman" w:hAnsiTheme="majorHAnsi" w:cstheme="minorHAnsi"/>
          <w:sz w:val="24"/>
          <w:szCs w:val="24"/>
        </w:rPr>
        <w:t xml:space="preserve">Hadiah promosi yang diberikan Lembaga Keuangan </w:t>
      </w:r>
      <w:r w:rsidR="009A62C8" w:rsidRPr="00221234">
        <w:rPr>
          <w:rFonts w:asciiTheme="majorHAnsi" w:eastAsia="Times New Roman" w:hAnsiTheme="majorHAnsi" w:cstheme="minorHAnsi"/>
          <w:sz w:val="24"/>
          <w:szCs w:val="24"/>
        </w:rPr>
        <w:t xml:space="preserve">Syariah (LKS) kepada Nasabah </w:t>
      </w:r>
      <w:r w:rsidRPr="00221234">
        <w:rPr>
          <w:rFonts w:asciiTheme="majorHAnsi" w:eastAsia="Times New Roman" w:hAnsiTheme="majorHAnsi" w:cstheme="minorHAnsi"/>
          <w:sz w:val="24"/>
          <w:szCs w:val="24"/>
        </w:rPr>
        <w:t>harus dalam bentuk barang dan/atau jasa, tidak b</w:t>
      </w:r>
      <w:r w:rsidR="008B0EFC" w:rsidRPr="00221234">
        <w:rPr>
          <w:rFonts w:asciiTheme="majorHAnsi" w:eastAsia="Times New Roman" w:hAnsiTheme="majorHAnsi" w:cstheme="minorHAnsi"/>
          <w:sz w:val="24"/>
          <w:szCs w:val="24"/>
        </w:rPr>
        <w:t>oleh dalam bentuk uang</w:t>
      </w:r>
      <w:r w:rsidR="00B97A67" w:rsidRPr="00221234">
        <w:rPr>
          <w:rFonts w:asciiTheme="majorHAnsi" w:eastAsia="Times New Roman" w:hAnsiTheme="majorHAnsi" w:cstheme="minorHAnsi"/>
          <w:sz w:val="24"/>
          <w:szCs w:val="24"/>
        </w:rPr>
        <w:t>.</w:t>
      </w:r>
    </w:p>
    <w:p w:rsidR="009A62C8" w:rsidRPr="00221234" w:rsidRDefault="006B7E8D" w:rsidP="00343B4D">
      <w:pPr>
        <w:pStyle w:val="ListParagraph"/>
        <w:numPr>
          <w:ilvl w:val="0"/>
          <w:numId w:val="6"/>
        </w:numPr>
        <w:tabs>
          <w:tab w:val="left" w:pos="-851"/>
          <w:tab w:val="left" w:pos="0"/>
        </w:tabs>
        <w:spacing w:line="360" w:lineRule="auto"/>
        <w:ind w:left="709"/>
        <w:jc w:val="both"/>
        <w:rPr>
          <w:rFonts w:asciiTheme="majorHAnsi" w:eastAsia="Times New Roman" w:hAnsiTheme="majorHAnsi" w:cstheme="minorHAnsi"/>
          <w:sz w:val="24"/>
          <w:szCs w:val="24"/>
        </w:rPr>
      </w:pPr>
      <w:r w:rsidRPr="00221234">
        <w:rPr>
          <w:rFonts w:asciiTheme="majorHAnsi" w:eastAsia="Times New Roman" w:hAnsiTheme="majorHAnsi" w:cstheme="minorHAnsi"/>
          <w:sz w:val="24"/>
          <w:szCs w:val="24"/>
        </w:rPr>
        <w:t xml:space="preserve">Hadiah promosi yang diberikan oleh LKS </w:t>
      </w:r>
      <w:r w:rsidR="000771C5" w:rsidRPr="00221234">
        <w:rPr>
          <w:rFonts w:asciiTheme="majorHAnsi" w:eastAsia="Times New Roman" w:hAnsiTheme="majorHAnsi" w:cstheme="minorHAnsi"/>
          <w:sz w:val="24"/>
          <w:szCs w:val="24"/>
        </w:rPr>
        <w:t xml:space="preserve">harus </w:t>
      </w:r>
      <w:r w:rsidRPr="00221234">
        <w:rPr>
          <w:rFonts w:asciiTheme="majorHAnsi" w:eastAsia="Times New Roman" w:hAnsiTheme="majorHAnsi" w:cstheme="minorHAnsi"/>
          <w:sz w:val="24"/>
          <w:szCs w:val="24"/>
        </w:rPr>
        <w:t xml:space="preserve">berupa benda </w:t>
      </w:r>
      <w:r w:rsidRPr="00221234">
        <w:rPr>
          <w:rFonts w:asciiTheme="majorHAnsi" w:eastAsia="Times New Roman" w:hAnsiTheme="majorHAnsi" w:cstheme="minorHAnsi"/>
          <w:sz w:val="24"/>
          <w:szCs w:val="24"/>
        </w:rPr>
        <w:lastRenderedPageBreak/>
        <w:t xml:space="preserve">yang wujud, baik wujud </w:t>
      </w:r>
      <w:r w:rsidRPr="00221234">
        <w:rPr>
          <w:rFonts w:asciiTheme="majorHAnsi" w:eastAsia="Times New Roman" w:hAnsiTheme="majorHAnsi" w:cstheme="minorHAnsi"/>
          <w:i/>
          <w:sz w:val="24"/>
          <w:szCs w:val="24"/>
        </w:rPr>
        <w:t>haqiqi</w:t>
      </w:r>
      <w:r w:rsidRPr="00221234">
        <w:rPr>
          <w:rFonts w:asciiTheme="majorHAnsi" w:eastAsia="Times New Roman" w:hAnsiTheme="majorHAnsi" w:cstheme="minorHAnsi"/>
          <w:sz w:val="24"/>
          <w:szCs w:val="24"/>
        </w:rPr>
        <w:t xml:space="preserve"> maupun wujud </w:t>
      </w:r>
      <w:r w:rsidRPr="00221234">
        <w:rPr>
          <w:rFonts w:asciiTheme="majorHAnsi" w:eastAsia="Times New Roman" w:hAnsiTheme="majorHAnsi" w:cstheme="minorHAnsi"/>
          <w:i/>
          <w:sz w:val="24"/>
          <w:szCs w:val="24"/>
        </w:rPr>
        <w:t>hukmi</w:t>
      </w:r>
      <w:r w:rsidR="00B97A67" w:rsidRPr="00221234">
        <w:rPr>
          <w:rFonts w:asciiTheme="majorHAnsi" w:eastAsia="Times New Roman" w:hAnsiTheme="majorHAnsi" w:cstheme="minorHAnsi"/>
          <w:i/>
          <w:sz w:val="24"/>
          <w:szCs w:val="24"/>
        </w:rPr>
        <w:t>.</w:t>
      </w:r>
    </w:p>
    <w:p w:rsidR="009A62C8" w:rsidRPr="00221234" w:rsidRDefault="006B7E8D" w:rsidP="00343B4D">
      <w:pPr>
        <w:pStyle w:val="ListParagraph"/>
        <w:numPr>
          <w:ilvl w:val="0"/>
          <w:numId w:val="6"/>
        </w:numPr>
        <w:spacing w:line="360" w:lineRule="auto"/>
        <w:ind w:left="709"/>
        <w:jc w:val="both"/>
        <w:rPr>
          <w:rFonts w:asciiTheme="majorHAnsi" w:eastAsia="Times New Roman" w:hAnsiTheme="majorHAnsi" w:cstheme="minorHAnsi"/>
          <w:sz w:val="24"/>
          <w:szCs w:val="24"/>
        </w:rPr>
      </w:pPr>
      <w:r w:rsidRPr="00221234">
        <w:rPr>
          <w:rFonts w:asciiTheme="majorHAnsi" w:eastAsia="Times New Roman" w:hAnsiTheme="majorHAnsi" w:cstheme="minorHAnsi"/>
          <w:sz w:val="24"/>
          <w:szCs w:val="24"/>
        </w:rPr>
        <w:t xml:space="preserve">Hadiah promosi yang diberikan oleh LKS </w:t>
      </w:r>
      <w:r w:rsidR="000771C5" w:rsidRPr="00221234">
        <w:rPr>
          <w:rFonts w:asciiTheme="majorHAnsi" w:eastAsia="Times New Roman" w:hAnsiTheme="majorHAnsi" w:cstheme="minorHAnsi"/>
          <w:sz w:val="24"/>
          <w:szCs w:val="24"/>
        </w:rPr>
        <w:t xml:space="preserve">harus </w:t>
      </w:r>
      <w:r w:rsidRPr="00221234">
        <w:rPr>
          <w:rFonts w:asciiTheme="majorHAnsi" w:eastAsia="Times New Roman" w:hAnsiTheme="majorHAnsi" w:cstheme="minorHAnsi"/>
          <w:sz w:val="24"/>
          <w:szCs w:val="24"/>
        </w:rPr>
        <w:t xml:space="preserve">berupa benda yang </w:t>
      </w:r>
      <w:r w:rsidRPr="00221234">
        <w:rPr>
          <w:rFonts w:asciiTheme="majorHAnsi" w:eastAsia="Times New Roman" w:hAnsiTheme="majorHAnsi" w:cstheme="minorHAnsi"/>
          <w:i/>
          <w:sz w:val="24"/>
          <w:szCs w:val="24"/>
        </w:rPr>
        <w:t>mubah/halal</w:t>
      </w:r>
    </w:p>
    <w:p w:rsidR="009A62C8" w:rsidRPr="00221234" w:rsidRDefault="006B7E8D" w:rsidP="00343B4D">
      <w:pPr>
        <w:pStyle w:val="ListParagraph"/>
        <w:numPr>
          <w:ilvl w:val="0"/>
          <w:numId w:val="6"/>
        </w:numPr>
        <w:spacing w:line="360" w:lineRule="auto"/>
        <w:ind w:left="709"/>
        <w:jc w:val="both"/>
        <w:rPr>
          <w:rFonts w:asciiTheme="majorHAnsi" w:eastAsia="Times New Roman" w:hAnsiTheme="majorHAnsi" w:cstheme="minorHAnsi"/>
          <w:sz w:val="24"/>
          <w:szCs w:val="24"/>
        </w:rPr>
      </w:pPr>
      <w:r w:rsidRPr="00221234">
        <w:rPr>
          <w:rFonts w:asciiTheme="majorHAnsi" w:eastAsia="Times New Roman" w:hAnsiTheme="majorHAnsi" w:cstheme="minorHAnsi"/>
          <w:sz w:val="24"/>
          <w:szCs w:val="24"/>
        </w:rPr>
        <w:t>Hadiah promosi yang diberikan oleh LKS</w:t>
      </w:r>
      <w:r w:rsidR="000771C5" w:rsidRPr="00221234">
        <w:rPr>
          <w:rFonts w:asciiTheme="majorHAnsi" w:eastAsia="Times New Roman" w:hAnsiTheme="majorHAnsi" w:cstheme="minorHAnsi"/>
          <w:sz w:val="24"/>
          <w:szCs w:val="24"/>
        </w:rPr>
        <w:t xml:space="preserve"> harus </w:t>
      </w:r>
      <w:r w:rsidRPr="00221234">
        <w:rPr>
          <w:rFonts w:asciiTheme="majorHAnsi" w:eastAsia="Times New Roman" w:hAnsiTheme="majorHAnsi" w:cstheme="minorHAnsi"/>
          <w:sz w:val="24"/>
          <w:szCs w:val="24"/>
        </w:rPr>
        <w:t>milik LKS yang bersangkutan, bukan milik nasabah</w:t>
      </w:r>
      <w:r w:rsidR="00B97A67" w:rsidRPr="00221234">
        <w:rPr>
          <w:rFonts w:asciiTheme="majorHAnsi" w:eastAsia="Times New Roman" w:hAnsiTheme="majorHAnsi" w:cstheme="minorHAnsi"/>
          <w:sz w:val="24"/>
          <w:szCs w:val="24"/>
          <w:lang w:val="en-US"/>
        </w:rPr>
        <w:t>.</w:t>
      </w:r>
    </w:p>
    <w:p w:rsidR="009A62C8" w:rsidRPr="00221234" w:rsidRDefault="006B7E8D" w:rsidP="00343B4D">
      <w:pPr>
        <w:pStyle w:val="ListParagraph"/>
        <w:numPr>
          <w:ilvl w:val="0"/>
          <w:numId w:val="6"/>
        </w:numPr>
        <w:spacing w:line="360" w:lineRule="auto"/>
        <w:ind w:left="709"/>
        <w:jc w:val="both"/>
        <w:rPr>
          <w:rFonts w:asciiTheme="majorHAnsi" w:eastAsia="Times New Roman" w:hAnsiTheme="majorHAnsi" w:cstheme="minorHAnsi"/>
          <w:sz w:val="24"/>
          <w:szCs w:val="24"/>
        </w:rPr>
      </w:pPr>
      <w:r w:rsidRPr="00221234">
        <w:rPr>
          <w:rFonts w:asciiTheme="majorHAnsi" w:eastAsia="Times New Roman" w:hAnsiTheme="majorHAnsi" w:cstheme="minorHAnsi"/>
          <w:sz w:val="24"/>
          <w:szCs w:val="24"/>
        </w:rPr>
        <w:t xml:space="preserve">Dalam hal akad penyimpanan dana adalah akad </w:t>
      </w:r>
      <w:r w:rsidR="003D4EB2" w:rsidRPr="00221234">
        <w:rPr>
          <w:rFonts w:asciiTheme="majorHAnsi" w:eastAsia="Times New Roman" w:hAnsiTheme="majorHAnsi" w:cstheme="minorHAnsi"/>
          <w:i/>
          <w:sz w:val="24"/>
          <w:szCs w:val="24"/>
        </w:rPr>
        <w:t>wadi</w:t>
      </w:r>
      <w:r w:rsidRPr="00221234">
        <w:rPr>
          <w:rFonts w:asciiTheme="majorHAnsi" w:eastAsia="Times New Roman" w:hAnsiTheme="majorHAnsi" w:cstheme="minorHAnsi"/>
          <w:i/>
          <w:sz w:val="24"/>
          <w:szCs w:val="24"/>
        </w:rPr>
        <w:t>'ah,</w:t>
      </w:r>
      <w:r w:rsidRPr="00221234">
        <w:rPr>
          <w:rFonts w:asciiTheme="majorHAnsi" w:eastAsia="Times New Roman" w:hAnsiTheme="majorHAnsi" w:cstheme="minorHAnsi"/>
          <w:sz w:val="24"/>
          <w:szCs w:val="24"/>
        </w:rPr>
        <w:t xml:space="preserve"> maka hadiah promosi diberikan oleh LKS sebelum terjadinya akad </w:t>
      </w:r>
      <w:r w:rsidRPr="00221234">
        <w:rPr>
          <w:rFonts w:asciiTheme="majorHAnsi" w:eastAsia="Times New Roman" w:hAnsiTheme="majorHAnsi" w:cstheme="minorHAnsi"/>
          <w:i/>
          <w:sz w:val="24"/>
          <w:szCs w:val="24"/>
        </w:rPr>
        <w:t>wadi'ah</w:t>
      </w:r>
      <w:r w:rsidR="00B97A67" w:rsidRPr="00221234">
        <w:rPr>
          <w:rFonts w:asciiTheme="majorHAnsi" w:eastAsia="Times New Roman" w:hAnsiTheme="majorHAnsi" w:cstheme="minorHAnsi"/>
          <w:i/>
          <w:sz w:val="24"/>
          <w:szCs w:val="24"/>
          <w:lang w:val="en-US"/>
        </w:rPr>
        <w:t>.</w:t>
      </w:r>
    </w:p>
    <w:p w:rsidR="009A62C8" w:rsidRPr="00221234" w:rsidRDefault="006B7E8D" w:rsidP="00343B4D">
      <w:pPr>
        <w:pStyle w:val="ListParagraph"/>
        <w:numPr>
          <w:ilvl w:val="0"/>
          <w:numId w:val="6"/>
        </w:numPr>
        <w:spacing w:line="360" w:lineRule="auto"/>
        <w:ind w:left="709"/>
        <w:jc w:val="both"/>
        <w:rPr>
          <w:rFonts w:asciiTheme="majorHAnsi" w:eastAsia="Times New Roman" w:hAnsiTheme="majorHAnsi" w:cstheme="minorHAnsi"/>
          <w:sz w:val="24"/>
          <w:szCs w:val="24"/>
        </w:rPr>
      </w:pPr>
      <w:r w:rsidRPr="00221234">
        <w:rPr>
          <w:rFonts w:asciiTheme="majorHAnsi" w:eastAsia="Times New Roman" w:hAnsiTheme="majorHAnsi" w:cstheme="minorHAnsi"/>
          <w:sz w:val="24"/>
          <w:szCs w:val="24"/>
        </w:rPr>
        <w:t>LKS berhak menetapkan syarat-syarat kepad</w:t>
      </w:r>
      <w:r w:rsidR="008B0EFC" w:rsidRPr="00221234">
        <w:rPr>
          <w:rFonts w:asciiTheme="majorHAnsi" w:eastAsia="Times New Roman" w:hAnsiTheme="majorHAnsi" w:cstheme="minorHAnsi"/>
          <w:sz w:val="24"/>
          <w:szCs w:val="24"/>
        </w:rPr>
        <w:t>a penerima hadiah selama syarat-</w:t>
      </w:r>
      <w:r w:rsidRPr="00221234">
        <w:rPr>
          <w:rFonts w:asciiTheme="majorHAnsi" w:eastAsia="Times New Roman" w:hAnsiTheme="majorHAnsi" w:cstheme="minorHAnsi"/>
          <w:sz w:val="24"/>
          <w:szCs w:val="24"/>
        </w:rPr>
        <w:t>syarat tersebut tid</w:t>
      </w:r>
      <w:r w:rsidR="008B0EFC" w:rsidRPr="00221234">
        <w:rPr>
          <w:rFonts w:asciiTheme="majorHAnsi" w:eastAsia="Times New Roman" w:hAnsiTheme="majorHAnsi" w:cstheme="minorHAnsi"/>
          <w:sz w:val="24"/>
          <w:szCs w:val="24"/>
        </w:rPr>
        <w:t>ak menjurus kepada praktik riba</w:t>
      </w:r>
      <w:r w:rsidR="00B97A67" w:rsidRPr="00221234">
        <w:rPr>
          <w:rFonts w:asciiTheme="majorHAnsi" w:eastAsia="Times New Roman" w:hAnsiTheme="majorHAnsi" w:cstheme="minorHAnsi"/>
          <w:sz w:val="24"/>
          <w:szCs w:val="24"/>
          <w:lang w:val="en-US"/>
        </w:rPr>
        <w:t>.</w:t>
      </w:r>
    </w:p>
    <w:p w:rsidR="009A62C8" w:rsidRPr="00221234" w:rsidRDefault="006B7E8D" w:rsidP="00343B4D">
      <w:pPr>
        <w:pStyle w:val="ListParagraph"/>
        <w:numPr>
          <w:ilvl w:val="0"/>
          <w:numId w:val="6"/>
        </w:numPr>
        <w:spacing w:line="360" w:lineRule="auto"/>
        <w:ind w:left="709"/>
        <w:jc w:val="both"/>
        <w:rPr>
          <w:rFonts w:asciiTheme="majorHAnsi" w:eastAsia="Times New Roman" w:hAnsiTheme="majorHAnsi" w:cstheme="minorHAnsi"/>
          <w:sz w:val="24"/>
          <w:szCs w:val="24"/>
        </w:rPr>
      </w:pPr>
      <w:r w:rsidRPr="00221234">
        <w:rPr>
          <w:rFonts w:asciiTheme="majorHAnsi" w:eastAsia="Times New Roman" w:hAnsiTheme="majorHAnsi" w:cstheme="minorHAnsi"/>
          <w:sz w:val="24"/>
          <w:szCs w:val="24"/>
        </w:rPr>
        <w:t>Dalam hal penerima hadiah ingkar terhadap syarat-syarat yang telah ditentukan oleh LKS, penerima hadiah</w:t>
      </w:r>
      <w:r w:rsidR="00612D97" w:rsidRPr="00221234">
        <w:rPr>
          <w:rFonts w:asciiTheme="majorHAnsi" w:eastAsia="Times New Roman" w:hAnsiTheme="majorHAnsi" w:cstheme="minorHAnsi"/>
          <w:sz w:val="24"/>
          <w:szCs w:val="24"/>
        </w:rPr>
        <w:t xml:space="preserve"> harus </w:t>
      </w:r>
      <w:r w:rsidRPr="00221234">
        <w:rPr>
          <w:rFonts w:asciiTheme="majorHAnsi" w:eastAsia="Times New Roman" w:hAnsiTheme="majorHAnsi" w:cstheme="minorHAnsi"/>
          <w:sz w:val="24"/>
          <w:szCs w:val="24"/>
        </w:rPr>
        <w:t>mengembalikan hadiah yang telah diterimanya</w:t>
      </w:r>
      <w:r w:rsidR="00B97A67" w:rsidRPr="00221234">
        <w:rPr>
          <w:rFonts w:asciiTheme="majorHAnsi" w:eastAsia="Times New Roman" w:hAnsiTheme="majorHAnsi" w:cstheme="minorHAnsi"/>
          <w:sz w:val="24"/>
          <w:szCs w:val="24"/>
          <w:lang w:val="en-US"/>
        </w:rPr>
        <w:t>.</w:t>
      </w:r>
    </w:p>
    <w:p w:rsidR="006B7E8D" w:rsidRPr="00221234" w:rsidRDefault="006B7E8D" w:rsidP="00343B4D">
      <w:pPr>
        <w:pStyle w:val="ListParagraph"/>
        <w:numPr>
          <w:ilvl w:val="0"/>
          <w:numId w:val="6"/>
        </w:numPr>
        <w:spacing w:line="360" w:lineRule="auto"/>
        <w:ind w:left="709"/>
        <w:jc w:val="both"/>
        <w:rPr>
          <w:rFonts w:asciiTheme="majorHAnsi" w:eastAsia="Times New Roman" w:hAnsiTheme="majorHAnsi" w:cstheme="minorHAnsi"/>
          <w:sz w:val="24"/>
          <w:szCs w:val="24"/>
        </w:rPr>
      </w:pPr>
      <w:r w:rsidRPr="00221234">
        <w:rPr>
          <w:rFonts w:asciiTheme="majorHAnsi" w:eastAsia="Times New Roman" w:hAnsiTheme="majorHAnsi" w:cstheme="minorHAnsi"/>
          <w:sz w:val="24"/>
          <w:szCs w:val="24"/>
        </w:rPr>
        <w:t>Kebijakan pemberian hadiah promosi dan hadiah atas Dana Pihak Ketiga oleh LKS harus diatur dalam peraturan internal LKS setelah memperhatikan pertimbangan Dewan pengawas Syariah</w:t>
      </w:r>
      <w:r w:rsidR="00B97A67" w:rsidRPr="00221234">
        <w:rPr>
          <w:rFonts w:asciiTheme="majorHAnsi" w:eastAsia="Times New Roman" w:hAnsiTheme="majorHAnsi" w:cstheme="minorHAnsi"/>
          <w:sz w:val="24"/>
          <w:szCs w:val="24"/>
          <w:lang w:val="en-US"/>
        </w:rPr>
        <w:t>.</w:t>
      </w:r>
    </w:p>
    <w:p w:rsidR="001D1A78" w:rsidRPr="00221234" w:rsidRDefault="003D4FE4" w:rsidP="00221234">
      <w:pPr>
        <w:spacing w:line="360" w:lineRule="auto"/>
        <w:ind w:left="426" w:firstLine="567"/>
        <w:jc w:val="both"/>
        <w:rPr>
          <w:rFonts w:asciiTheme="majorHAnsi" w:hAnsiTheme="majorHAnsi" w:cstheme="minorHAnsi"/>
          <w:sz w:val="24"/>
          <w:szCs w:val="24"/>
        </w:rPr>
      </w:pPr>
      <w:proofErr w:type="spellStart"/>
      <w:proofErr w:type="gramStart"/>
      <w:r w:rsidRPr="00221234">
        <w:rPr>
          <w:rFonts w:asciiTheme="majorHAnsi" w:hAnsiTheme="majorHAnsi" w:cstheme="minorHAnsi"/>
          <w:sz w:val="24"/>
          <w:szCs w:val="24"/>
          <w:lang w:val="en-US"/>
        </w:rPr>
        <w:lastRenderedPageBreak/>
        <w:t>Kegiatan</w:t>
      </w:r>
      <w:proofErr w:type="spellEnd"/>
      <w:r w:rsidR="00860647" w:rsidRPr="00221234">
        <w:rPr>
          <w:rFonts w:asciiTheme="majorHAnsi" w:hAnsiTheme="majorHAnsi" w:cstheme="minorHAnsi"/>
          <w:sz w:val="24"/>
          <w:szCs w:val="24"/>
        </w:rPr>
        <w:t xml:space="preserve"> muamalah </w:t>
      </w:r>
      <w:r w:rsidR="00317710" w:rsidRPr="00221234">
        <w:rPr>
          <w:rFonts w:asciiTheme="majorHAnsi" w:hAnsiTheme="majorHAnsi" w:cstheme="minorHAnsi"/>
          <w:sz w:val="24"/>
          <w:szCs w:val="24"/>
          <w:lang w:val="en-US"/>
        </w:rPr>
        <w:t xml:space="preserve">yang </w:t>
      </w:r>
      <w:proofErr w:type="spellStart"/>
      <w:r w:rsidR="00317710" w:rsidRPr="00221234">
        <w:rPr>
          <w:rFonts w:asciiTheme="majorHAnsi" w:hAnsiTheme="majorHAnsi" w:cstheme="minorHAnsi"/>
          <w:sz w:val="24"/>
          <w:szCs w:val="24"/>
          <w:lang w:val="en-US"/>
        </w:rPr>
        <w:t>ada</w:t>
      </w:r>
      <w:proofErr w:type="spellEnd"/>
      <w:r w:rsidR="00317710" w:rsidRPr="00221234">
        <w:rPr>
          <w:rFonts w:asciiTheme="majorHAnsi" w:hAnsiTheme="majorHAnsi" w:cstheme="minorHAnsi"/>
          <w:sz w:val="24"/>
          <w:szCs w:val="24"/>
          <w:lang w:val="en-US"/>
        </w:rPr>
        <w:t xml:space="preserve"> </w:t>
      </w:r>
      <w:proofErr w:type="spellStart"/>
      <w:r w:rsidR="00317710" w:rsidRPr="00221234">
        <w:rPr>
          <w:rFonts w:asciiTheme="majorHAnsi" w:hAnsiTheme="majorHAnsi" w:cstheme="minorHAnsi"/>
          <w:sz w:val="24"/>
          <w:szCs w:val="24"/>
          <w:lang w:val="en-US"/>
        </w:rPr>
        <w:t>pada</w:t>
      </w:r>
      <w:proofErr w:type="spellEnd"/>
      <w:r w:rsidR="00860647" w:rsidRPr="00221234">
        <w:rPr>
          <w:rFonts w:asciiTheme="majorHAnsi" w:hAnsiTheme="majorHAnsi" w:cstheme="minorHAnsi"/>
          <w:sz w:val="24"/>
          <w:szCs w:val="24"/>
        </w:rPr>
        <w:t xml:space="preserve">bank syariah </w:t>
      </w:r>
      <w:proofErr w:type="spellStart"/>
      <w:r w:rsidR="00317710" w:rsidRPr="00221234">
        <w:rPr>
          <w:rFonts w:asciiTheme="majorHAnsi" w:hAnsiTheme="majorHAnsi" w:cstheme="minorHAnsi"/>
          <w:sz w:val="24"/>
          <w:szCs w:val="24"/>
          <w:lang w:val="en-US"/>
        </w:rPr>
        <w:t>merupakan</w:t>
      </w:r>
      <w:proofErr w:type="spellEnd"/>
      <w:r w:rsidR="00317710" w:rsidRPr="00221234">
        <w:rPr>
          <w:rFonts w:asciiTheme="majorHAnsi" w:hAnsiTheme="majorHAnsi" w:cstheme="minorHAnsi"/>
          <w:sz w:val="24"/>
          <w:szCs w:val="24"/>
          <w:lang w:val="en-US"/>
        </w:rPr>
        <w:t xml:space="preserve"> </w:t>
      </w:r>
      <w:proofErr w:type="spellStart"/>
      <w:r w:rsidR="00317710" w:rsidRPr="00221234">
        <w:rPr>
          <w:rFonts w:asciiTheme="majorHAnsi" w:hAnsiTheme="majorHAnsi" w:cstheme="minorHAnsi"/>
          <w:sz w:val="24"/>
          <w:szCs w:val="24"/>
          <w:lang w:val="en-US"/>
        </w:rPr>
        <w:t>salah</w:t>
      </w:r>
      <w:proofErr w:type="spellEnd"/>
      <w:r w:rsidR="00317710" w:rsidRPr="00221234">
        <w:rPr>
          <w:rFonts w:asciiTheme="majorHAnsi" w:hAnsiTheme="majorHAnsi" w:cstheme="minorHAnsi"/>
          <w:sz w:val="24"/>
          <w:szCs w:val="24"/>
          <w:lang w:val="en-US"/>
        </w:rPr>
        <w:t xml:space="preserve"> </w:t>
      </w:r>
      <w:proofErr w:type="spellStart"/>
      <w:r w:rsidR="00317710" w:rsidRPr="00221234">
        <w:rPr>
          <w:rFonts w:asciiTheme="majorHAnsi" w:hAnsiTheme="majorHAnsi" w:cstheme="minorHAnsi"/>
          <w:sz w:val="24"/>
          <w:szCs w:val="24"/>
          <w:lang w:val="en-US"/>
        </w:rPr>
        <w:t>satu</w:t>
      </w:r>
      <w:proofErr w:type="spellEnd"/>
      <w:r w:rsidR="00317710" w:rsidRPr="00221234">
        <w:rPr>
          <w:rFonts w:asciiTheme="majorHAnsi" w:hAnsiTheme="majorHAnsi" w:cstheme="minorHAnsi"/>
          <w:sz w:val="24"/>
          <w:szCs w:val="24"/>
          <w:lang w:val="en-US"/>
        </w:rPr>
        <w:t xml:space="preserve"> </w:t>
      </w:r>
      <w:proofErr w:type="spellStart"/>
      <w:r w:rsidR="00317710" w:rsidRPr="00221234">
        <w:rPr>
          <w:rFonts w:asciiTheme="majorHAnsi" w:hAnsiTheme="majorHAnsi" w:cstheme="minorHAnsi"/>
          <w:sz w:val="24"/>
          <w:szCs w:val="24"/>
          <w:lang w:val="en-US"/>
        </w:rPr>
        <w:t>strategi</w:t>
      </w:r>
      <w:proofErr w:type="spellEnd"/>
      <w:r w:rsidR="00317710" w:rsidRPr="00221234">
        <w:rPr>
          <w:rFonts w:asciiTheme="majorHAnsi" w:hAnsiTheme="majorHAnsi" w:cstheme="minorHAnsi"/>
          <w:sz w:val="24"/>
          <w:szCs w:val="24"/>
          <w:lang w:val="en-US"/>
        </w:rPr>
        <w:t xml:space="preserve"> </w:t>
      </w:r>
      <w:proofErr w:type="spellStart"/>
      <w:r w:rsidR="00317710" w:rsidRPr="00221234">
        <w:rPr>
          <w:rFonts w:asciiTheme="majorHAnsi" w:hAnsiTheme="majorHAnsi" w:cstheme="minorHAnsi"/>
          <w:sz w:val="24"/>
          <w:szCs w:val="24"/>
          <w:lang w:val="en-US"/>
        </w:rPr>
        <w:t>untuk</w:t>
      </w:r>
      <w:proofErr w:type="spellEnd"/>
      <w:r w:rsidR="00317710" w:rsidRPr="00221234">
        <w:rPr>
          <w:rFonts w:asciiTheme="majorHAnsi" w:hAnsiTheme="majorHAnsi" w:cstheme="minorHAnsi"/>
          <w:sz w:val="24"/>
          <w:szCs w:val="24"/>
          <w:lang w:val="en-US"/>
        </w:rPr>
        <w:t xml:space="preserve"> </w:t>
      </w:r>
      <w:r w:rsidR="00860647" w:rsidRPr="00221234">
        <w:rPr>
          <w:rFonts w:asciiTheme="majorHAnsi" w:hAnsiTheme="majorHAnsi" w:cstheme="minorHAnsi"/>
          <w:sz w:val="24"/>
          <w:szCs w:val="24"/>
        </w:rPr>
        <w:t xml:space="preserve">menghindari </w:t>
      </w:r>
      <w:proofErr w:type="spellStart"/>
      <w:r w:rsidR="00575C05" w:rsidRPr="00221234">
        <w:rPr>
          <w:rFonts w:asciiTheme="majorHAnsi" w:hAnsiTheme="majorHAnsi" w:cstheme="minorHAnsi"/>
          <w:sz w:val="24"/>
          <w:szCs w:val="24"/>
          <w:lang w:val="en-US"/>
        </w:rPr>
        <w:t>transaksi</w:t>
      </w:r>
      <w:proofErr w:type="spellEnd"/>
      <w:r w:rsidR="00575C05" w:rsidRPr="00221234">
        <w:rPr>
          <w:rFonts w:asciiTheme="majorHAnsi" w:hAnsiTheme="majorHAnsi" w:cstheme="minorHAnsi"/>
          <w:sz w:val="24"/>
          <w:szCs w:val="24"/>
          <w:lang w:val="en-US"/>
        </w:rPr>
        <w:t xml:space="preserve"> </w:t>
      </w:r>
      <w:r w:rsidR="00860647" w:rsidRPr="00221234">
        <w:rPr>
          <w:rFonts w:asciiTheme="majorHAnsi" w:hAnsiTheme="majorHAnsi" w:cstheme="minorHAnsi"/>
          <w:sz w:val="24"/>
          <w:szCs w:val="24"/>
        </w:rPr>
        <w:t>yang dilarang oleh syariah.</w:t>
      </w:r>
      <w:proofErr w:type="gramEnd"/>
      <w:r w:rsidR="00860647" w:rsidRPr="00221234">
        <w:rPr>
          <w:rFonts w:asciiTheme="majorHAnsi" w:hAnsiTheme="majorHAnsi" w:cstheme="minorHAnsi"/>
          <w:sz w:val="24"/>
          <w:szCs w:val="24"/>
        </w:rPr>
        <w:t xml:space="preserve"> Sehingga, </w:t>
      </w:r>
      <w:r w:rsidR="00250B6E" w:rsidRPr="00221234">
        <w:rPr>
          <w:rFonts w:asciiTheme="majorHAnsi" w:hAnsiTheme="majorHAnsi" w:cstheme="minorHAnsi"/>
          <w:sz w:val="24"/>
          <w:szCs w:val="24"/>
        </w:rPr>
        <w:t xml:space="preserve">dapat menimalisir </w:t>
      </w:r>
      <w:r w:rsidR="00831535" w:rsidRPr="00221234">
        <w:rPr>
          <w:rFonts w:asciiTheme="majorHAnsi" w:hAnsiTheme="majorHAnsi" w:cstheme="minorHAnsi"/>
          <w:sz w:val="24"/>
          <w:szCs w:val="24"/>
        </w:rPr>
        <w:t xml:space="preserve">kegiatan </w:t>
      </w:r>
      <w:r w:rsidR="00250B6E" w:rsidRPr="00221234">
        <w:rPr>
          <w:rFonts w:asciiTheme="majorHAnsi" w:hAnsiTheme="majorHAnsi" w:cstheme="minorHAnsi"/>
          <w:sz w:val="24"/>
          <w:szCs w:val="24"/>
        </w:rPr>
        <w:t xml:space="preserve">muamalah yang mengarah kepada </w:t>
      </w:r>
      <w:r w:rsidR="00860647" w:rsidRPr="00221234">
        <w:rPr>
          <w:rFonts w:asciiTheme="majorHAnsi" w:hAnsiTheme="majorHAnsi" w:cstheme="minorHAnsi"/>
          <w:sz w:val="24"/>
          <w:szCs w:val="24"/>
        </w:rPr>
        <w:t>riba</w:t>
      </w:r>
      <w:r w:rsidR="00250B6E" w:rsidRPr="00221234">
        <w:rPr>
          <w:rFonts w:asciiTheme="majorHAnsi" w:hAnsiTheme="majorHAnsi" w:cstheme="minorHAnsi"/>
          <w:sz w:val="24"/>
          <w:szCs w:val="24"/>
        </w:rPr>
        <w:t xml:space="preserve"> atau tidak sesuai dengan al-Qur’</w:t>
      </w:r>
      <w:r w:rsidR="007D2CAC" w:rsidRPr="00221234">
        <w:rPr>
          <w:rFonts w:asciiTheme="majorHAnsi" w:hAnsiTheme="majorHAnsi" w:cstheme="minorHAnsi"/>
          <w:sz w:val="24"/>
          <w:szCs w:val="24"/>
        </w:rPr>
        <w:t>an dan hadi</w:t>
      </w:r>
      <w:r w:rsidR="00250B6E" w:rsidRPr="00221234">
        <w:rPr>
          <w:rFonts w:asciiTheme="majorHAnsi" w:hAnsiTheme="majorHAnsi" w:cstheme="minorHAnsi"/>
          <w:sz w:val="24"/>
          <w:szCs w:val="24"/>
        </w:rPr>
        <w:t>s</w:t>
      </w:r>
      <w:r w:rsidR="00860647" w:rsidRPr="00221234">
        <w:rPr>
          <w:rFonts w:asciiTheme="majorHAnsi" w:hAnsiTheme="majorHAnsi" w:cstheme="minorHAnsi"/>
          <w:sz w:val="24"/>
          <w:szCs w:val="24"/>
        </w:rPr>
        <w:t>.</w:t>
      </w:r>
      <w:r w:rsidR="00C6441A" w:rsidRPr="00221234">
        <w:rPr>
          <w:rFonts w:asciiTheme="majorHAnsi" w:hAnsiTheme="majorHAnsi" w:cstheme="minorHAnsi"/>
          <w:sz w:val="24"/>
          <w:szCs w:val="24"/>
        </w:rPr>
        <w:t xml:space="preserve"> </w:t>
      </w:r>
      <w:r w:rsidR="009977C7" w:rsidRPr="00221234">
        <w:rPr>
          <w:rFonts w:asciiTheme="majorHAnsi" w:hAnsiTheme="majorHAnsi" w:cstheme="minorHAnsi"/>
          <w:sz w:val="24"/>
          <w:szCs w:val="24"/>
        </w:rPr>
        <w:t>Meskipun, k</w:t>
      </w:r>
      <w:r w:rsidR="00C24374" w:rsidRPr="00221234">
        <w:rPr>
          <w:rFonts w:asciiTheme="majorHAnsi" w:hAnsiTheme="majorHAnsi" w:cstheme="minorHAnsi"/>
          <w:sz w:val="24"/>
          <w:szCs w:val="24"/>
        </w:rPr>
        <w:t xml:space="preserve">aidah mengatakan : </w:t>
      </w:r>
      <w:r w:rsidR="004B5D56" w:rsidRPr="00221234">
        <w:rPr>
          <w:rFonts w:asciiTheme="majorHAnsi" w:hAnsiTheme="majorHAnsi" w:cstheme="minorHAnsi"/>
          <w:sz w:val="24"/>
          <w:szCs w:val="24"/>
        </w:rPr>
        <w:t>“</w:t>
      </w:r>
      <w:r w:rsidR="004B5D56" w:rsidRPr="00221234">
        <w:rPr>
          <w:rFonts w:asciiTheme="majorHAnsi" w:hAnsiTheme="majorHAnsi" w:cstheme="minorHAnsi"/>
          <w:i/>
          <w:sz w:val="24"/>
          <w:szCs w:val="24"/>
        </w:rPr>
        <w:t>Hukum asal dalam mua</w:t>
      </w:r>
      <w:r w:rsidR="009977C7" w:rsidRPr="00221234">
        <w:rPr>
          <w:rFonts w:asciiTheme="majorHAnsi" w:hAnsiTheme="majorHAnsi" w:cstheme="minorHAnsi"/>
          <w:i/>
          <w:sz w:val="24"/>
          <w:szCs w:val="24"/>
        </w:rPr>
        <w:t>malah adalah boleh sampai ada d</w:t>
      </w:r>
      <w:r w:rsidR="00052A2E" w:rsidRPr="00221234">
        <w:rPr>
          <w:rFonts w:asciiTheme="majorHAnsi" w:hAnsiTheme="majorHAnsi" w:cstheme="minorHAnsi"/>
          <w:i/>
          <w:sz w:val="24"/>
          <w:szCs w:val="24"/>
        </w:rPr>
        <w:t>alil yang menunjukan keharamnya</w:t>
      </w:r>
      <w:r w:rsidR="004B5D56" w:rsidRPr="00221234">
        <w:rPr>
          <w:rFonts w:asciiTheme="majorHAnsi" w:hAnsiTheme="majorHAnsi" w:cstheme="minorHAnsi"/>
          <w:i/>
          <w:sz w:val="24"/>
          <w:szCs w:val="24"/>
        </w:rPr>
        <w:t>”</w:t>
      </w:r>
      <w:r w:rsidR="00DF0FB6">
        <w:rPr>
          <w:rFonts w:asciiTheme="majorHAnsi" w:hAnsiTheme="majorHAnsi" w:cstheme="minorHAnsi"/>
          <w:i/>
          <w:sz w:val="24"/>
          <w:szCs w:val="24"/>
          <w:lang w:val="en-US"/>
        </w:rPr>
        <w:t xml:space="preserve"> </w:t>
      </w:r>
      <w:sdt>
        <w:sdtPr>
          <w:rPr>
            <w:rFonts w:asciiTheme="majorHAnsi" w:hAnsiTheme="majorHAnsi" w:cstheme="minorHAnsi"/>
            <w:sz w:val="24"/>
            <w:szCs w:val="24"/>
            <w:lang w:val="en-US"/>
          </w:rPr>
          <w:id w:val="13559841"/>
          <w:citation/>
        </w:sdtPr>
        <w:sdtContent>
          <w:r w:rsidR="00204051" w:rsidRPr="00221234">
            <w:rPr>
              <w:rFonts w:asciiTheme="majorHAnsi" w:hAnsiTheme="majorHAnsi" w:cstheme="minorHAnsi"/>
              <w:sz w:val="24"/>
              <w:szCs w:val="24"/>
              <w:lang w:val="en-US"/>
            </w:rPr>
            <w:fldChar w:fldCharType="begin"/>
          </w:r>
          <w:r w:rsidR="004B5D56" w:rsidRPr="00221234">
            <w:rPr>
              <w:rFonts w:asciiTheme="majorHAnsi" w:hAnsiTheme="majorHAnsi" w:cstheme="minorHAnsi"/>
              <w:sz w:val="24"/>
              <w:szCs w:val="24"/>
            </w:rPr>
            <w:instrText xml:space="preserve"> CITATION ADj07 \l 1033 </w:instrText>
          </w:r>
          <w:r w:rsidR="00204051" w:rsidRPr="00221234">
            <w:rPr>
              <w:rFonts w:asciiTheme="majorHAnsi" w:hAnsiTheme="majorHAnsi" w:cstheme="minorHAnsi"/>
              <w:sz w:val="24"/>
              <w:szCs w:val="24"/>
              <w:lang w:val="en-US"/>
            </w:rPr>
            <w:fldChar w:fldCharType="separate"/>
          </w:r>
          <w:r w:rsidR="004B5D56" w:rsidRPr="00221234">
            <w:rPr>
              <w:rFonts w:asciiTheme="majorHAnsi" w:hAnsiTheme="majorHAnsi" w:cstheme="minorHAnsi"/>
              <w:noProof/>
              <w:sz w:val="24"/>
              <w:szCs w:val="24"/>
            </w:rPr>
            <w:t>(Djazuli, 2007)</w:t>
          </w:r>
          <w:r w:rsidR="00204051" w:rsidRPr="00221234">
            <w:rPr>
              <w:rFonts w:asciiTheme="majorHAnsi" w:hAnsiTheme="majorHAnsi" w:cstheme="minorHAnsi"/>
              <w:sz w:val="24"/>
              <w:szCs w:val="24"/>
              <w:lang w:val="en-US"/>
            </w:rPr>
            <w:fldChar w:fldCharType="end"/>
          </w:r>
        </w:sdtContent>
      </w:sdt>
      <w:r w:rsidR="009977C7" w:rsidRPr="00221234">
        <w:rPr>
          <w:rFonts w:asciiTheme="majorHAnsi" w:hAnsiTheme="majorHAnsi" w:cstheme="minorHAnsi"/>
          <w:sz w:val="24"/>
          <w:szCs w:val="24"/>
        </w:rPr>
        <w:t xml:space="preserve">. </w:t>
      </w:r>
      <w:proofErr w:type="spellStart"/>
      <w:proofErr w:type="gramStart"/>
      <w:r w:rsidR="009977C7" w:rsidRPr="00221234">
        <w:rPr>
          <w:rFonts w:asciiTheme="majorHAnsi" w:hAnsiTheme="majorHAnsi" w:cstheme="minorHAnsi"/>
          <w:sz w:val="24"/>
          <w:szCs w:val="24"/>
          <w:lang w:val="en-US"/>
        </w:rPr>
        <w:t>Akan</w:t>
      </w:r>
      <w:proofErr w:type="spellEnd"/>
      <w:r w:rsidR="009977C7" w:rsidRPr="00221234">
        <w:rPr>
          <w:rFonts w:asciiTheme="majorHAnsi" w:hAnsiTheme="majorHAnsi" w:cstheme="minorHAnsi"/>
          <w:sz w:val="24"/>
          <w:szCs w:val="24"/>
          <w:lang w:val="en-US"/>
        </w:rPr>
        <w:t xml:space="preserve"> </w:t>
      </w:r>
      <w:proofErr w:type="spellStart"/>
      <w:r w:rsidR="009977C7" w:rsidRPr="00221234">
        <w:rPr>
          <w:rFonts w:asciiTheme="majorHAnsi" w:hAnsiTheme="majorHAnsi" w:cstheme="minorHAnsi"/>
          <w:sz w:val="24"/>
          <w:szCs w:val="24"/>
          <w:lang w:val="en-US"/>
        </w:rPr>
        <w:t>tetapi</w:t>
      </w:r>
      <w:proofErr w:type="spellEnd"/>
      <w:r w:rsidR="009977C7" w:rsidRPr="00221234">
        <w:rPr>
          <w:rFonts w:asciiTheme="majorHAnsi" w:hAnsiTheme="majorHAnsi" w:cstheme="minorHAnsi"/>
          <w:sz w:val="24"/>
          <w:szCs w:val="24"/>
          <w:lang w:val="en-US"/>
        </w:rPr>
        <w:t xml:space="preserve">, </w:t>
      </w:r>
      <w:proofErr w:type="spellStart"/>
      <w:r w:rsidR="009977C7" w:rsidRPr="00221234">
        <w:rPr>
          <w:rFonts w:asciiTheme="majorHAnsi" w:hAnsiTheme="majorHAnsi" w:cstheme="minorHAnsi"/>
          <w:sz w:val="24"/>
          <w:szCs w:val="24"/>
          <w:lang w:val="en-US"/>
        </w:rPr>
        <w:t>dalam</w:t>
      </w:r>
      <w:proofErr w:type="spellEnd"/>
      <w:r w:rsidR="009977C7" w:rsidRPr="00221234">
        <w:rPr>
          <w:rFonts w:asciiTheme="majorHAnsi" w:hAnsiTheme="majorHAnsi" w:cstheme="minorHAnsi"/>
          <w:sz w:val="24"/>
          <w:szCs w:val="24"/>
          <w:lang w:val="en-US"/>
        </w:rPr>
        <w:t xml:space="preserve"> </w:t>
      </w:r>
      <w:r w:rsidR="00860647" w:rsidRPr="00221234">
        <w:rPr>
          <w:rFonts w:asciiTheme="majorHAnsi" w:hAnsiTheme="majorHAnsi" w:cstheme="minorHAnsi"/>
          <w:sz w:val="24"/>
          <w:szCs w:val="24"/>
        </w:rPr>
        <w:t xml:space="preserve">konsep pemberian bonus </w:t>
      </w:r>
      <w:proofErr w:type="spellStart"/>
      <w:r w:rsidR="00530671" w:rsidRPr="00221234">
        <w:rPr>
          <w:rFonts w:asciiTheme="majorHAnsi" w:hAnsiTheme="majorHAnsi" w:cstheme="minorHAnsi"/>
          <w:sz w:val="24"/>
          <w:szCs w:val="24"/>
          <w:lang w:val="en-US"/>
        </w:rPr>
        <w:t>pada</w:t>
      </w:r>
      <w:proofErr w:type="spellEnd"/>
      <w:r w:rsidR="00530671" w:rsidRPr="00221234">
        <w:rPr>
          <w:rFonts w:asciiTheme="majorHAnsi" w:hAnsiTheme="majorHAnsi" w:cstheme="minorHAnsi"/>
          <w:sz w:val="24"/>
          <w:szCs w:val="24"/>
          <w:lang w:val="en-US"/>
        </w:rPr>
        <w:t xml:space="preserve"> </w:t>
      </w:r>
      <w:proofErr w:type="spellStart"/>
      <w:r w:rsidR="00530671" w:rsidRPr="00221234">
        <w:rPr>
          <w:rFonts w:asciiTheme="majorHAnsi" w:hAnsiTheme="majorHAnsi" w:cstheme="minorHAnsi"/>
          <w:sz w:val="24"/>
          <w:szCs w:val="24"/>
          <w:lang w:val="en-US"/>
        </w:rPr>
        <w:t>tabungan</w:t>
      </w:r>
      <w:proofErr w:type="spellEnd"/>
      <w:r w:rsidR="00530671" w:rsidRPr="00221234">
        <w:rPr>
          <w:rFonts w:asciiTheme="majorHAnsi" w:hAnsiTheme="majorHAnsi" w:cstheme="minorHAnsi"/>
          <w:sz w:val="24"/>
          <w:szCs w:val="24"/>
          <w:lang w:val="en-US"/>
        </w:rPr>
        <w:t xml:space="preserve"> </w:t>
      </w:r>
      <w:proofErr w:type="spellStart"/>
      <w:r w:rsidR="00530671" w:rsidRPr="00221234">
        <w:rPr>
          <w:rFonts w:asciiTheme="majorHAnsi" w:hAnsiTheme="majorHAnsi" w:cstheme="minorHAnsi"/>
          <w:i/>
          <w:sz w:val="24"/>
          <w:szCs w:val="24"/>
          <w:lang w:val="en-US"/>
        </w:rPr>
        <w:t>wadi’ah</w:t>
      </w:r>
      <w:proofErr w:type="spellEnd"/>
      <w:r w:rsidR="00530671" w:rsidRPr="00221234">
        <w:rPr>
          <w:rFonts w:asciiTheme="majorHAnsi" w:hAnsiTheme="majorHAnsi" w:cstheme="minorHAnsi"/>
          <w:sz w:val="24"/>
          <w:szCs w:val="24"/>
          <w:lang w:val="en-US"/>
        </w:rPr>
        <w:t xml:space="preserve">, </w:t>
      </w:r>
      <w:proofErr w:type="spellStart"/>
      <w:r w:rsidR="009977C7" w:rsidRPr="008E28AF">
        <w:rPr>
          <w:rFonts w:asciiTheme="majorHAnsi" w:hAnsiTheme="majorHAnsi" w:cstheme="minorHAnsi"/>
          <w:sz w:val="24"/>
          <w:szCs w:val="24"/>
          <w:lang w:val="en-US"/>
        </w:rPr>
        <w:t>harus</w:t>
      </w:r>
      <w:proofErr w:type="spellEnd"/>
      <w:r w:rsidR="009977C7" w:rsidRPr="008E28AF">
        <w:rPr>
          <w:rFonts w:asciiTheme="majorHAnsi" w:hAnsiTheme="majorHAnsi" w:cstheme="minorHAnsi"/>
          <w:sz w:val="24"/>
          <w:szCs w:val="24"/>
          <w:lang w:val="en-US"/>
        </w:rPr>
        <w:t xml:space="preserve"> </w:t>
      </w:r>
      <w:proofErr w:type="spellStart"/>
      <w:r w:rsidR="009977C7" w:rsidRPr="008E28AF">
        <w:rPr>
          <w:rFonts w:asciiTheme="majorHAnsi" w:hAnsiTheme="majorHAnsi" w:cstheme="minorHAnsi"/>
          <w:sz w:val="24"/>
          <w:szCs w:val="24"/>
          <w:lang w:val="en-US"/>
        </w:rPr>
        <w:t>memperhatikan</w:t>
      </w:r>
      <w:proofErr w:type="spellEnd"/>
      <w:r w:rsidR="009977C7" w:rsidRPr="008E28AF">
        <w:rPr>
          <w:rFonts w:asciiTheme="majorHAnsi" w:hAnsiTheme="majorHAnsi" w:cstheme="minorHAnsi"/>
          <w:sz w:val="24"/>
          <w:szCs w:val="24"/>
          <w:lang w:val="en-US"/>
        </w:rPr>
        <w:t xml:space="preserve"> </w:t>
      </w:r>
      <w:proofErr w:type="spellStart"/>
      <w:r w:rsidR="009977C7" w:rsidRPr="008E28AF">
        <w:rPr>
          <w:rFonts w:asciiTheme="majorHAnsi" w:hAnsiTheme="majorHAnsi" w:cstheme="minorHAnsi"/>
          <w:sz w:val="24"/>
          <w:szCs w:val="24"/>
          <w:lang w:val="en-US"/>
        </w:rPr>
        <w:t>beberapa</w:t>
      </w:r>
      <w:proofErr w:type="spellEnd"/>
      <w:r w:rsidR="009977C7" w:rsidRPr="008E28AF">
        <w:rPr>
          <w:rFonts w:asciiTheme="majorHAnsi" w:hAnsiTheme="majorHAnsi" w:cstheme="minorHAnsi"/>
          <w:sz w:val="24"/>
          <w:szCs w:val="24"/>
          <w:lang w:val="en-US"/>
        </w:rPr>
        <w:t xml:space="preserve"> </w:t>
      </w:r>
      <w:r w:rsidR="00860647" w:rsidRPr="008E28AF">
        <w:rPr>
          <w:rFonts w:asciiTheme="majorHAnsi" w:hAnsiTheme="majorHAnsi" w:cstheme="minorHAnsi"/>
          <w:sz w:val="24"/>
          <w:szCs w:val="24"/>
        </w:rPr>
        <w:t>indikator</w:t>
      </w:r>
      <w:r w:rsidR="009977C7" w:rsidRPr="008E28AF">
        <w:rPr>
          <w:rFonts w:asciiTheme="majorHAnsi" w:hAnsiTheme="majorHAnsi" w:cstheme="minorHAnsi"/>
          <w:sz w:val="24"/>
          <w:szCs w:val="24"/>
          <w:lang w:val="en-US"/>
        </w:rPr>
        <w:t xml:space="preserve"> agar </w:t>
      </w:r>
      <w:proofErr w:type="spellStart"/>
      <w:r w:rsidR="009977C7" w:rsidRPr="008E28AF">
        <w:rPr>
          <w:rFonts w:asciiTheme="majorHAnsi" w:hAnsiTheme="majorHAnsi" w:cstheme="minorHAnsi"/>
          <w:sz w:val="24"/>
          <w:szCs w:val="24"/>
          <w:lang w:val="en-US"/>
        </w:rPr>
        <w:t>dalam</w:t>
      </w:r>
      <w:proofErr w:type="spellEnd"/>
      <w:r w:rsidR="009977C7" w:rsidRPr="008E28AF">
        <w:rPr>
          <w:rFonts w:asciiTheme="majorHAnsi" w:hAnsiTheme="majorHAnsi" w:cstheme="minorHAnsi"/>
          <w:sz w:val="24"/>
          <w:szCs w:val="24"/>
          <w:lang w:val="en-US"/>
        </w:rPr>
        <w:t xml:space="preserve"> </w:t>
      </w:r>
      <w:proofErr w:type="spellStart"/>
      <w:r w:rsidR="009977C7" w:rsidRPr="008E28AF">
        <w:rPr>
          <w:rFonts w:asciiTheme="majorHAnsi" w:hAnsiTheme="majorHAnsi" w:cstheme="minorHAnsi"/>
          <w:sz w:val="24"/>
          <w:szCs w:val="24"/>
          <w:lang w:val="en-US"/>
        </w:rPr>
        <w:t>transasksinya</w:t>
      </w:r>
      <w:proofErr w:type="spellEnd"/>
      <w:r w:rsidR="009977C7" w:rsidRPr="008E28AF">
        <w:rPr>
          <w:rFonts w:asciiTheme="majorHAnsi" w:hAnsiTheme="majorHAnsi" w:cstheme="minorHAnsi"/>
          <w:sz w:val="24"/>
          <w:szCs w:val="24"/>
          <w:lang w:val="en-US"/>
        </w:rPr>
        <w:t xml:space="preserve"> </w:t>
      </w:r>
      <w:proofErr w:type="spellStart"/>
      <w:r w:rsidR="009977C7" w:rsidRPr="008E28AF">
        <w:rPr>
          <w:rFonts w:asciiTheme="majorHAnsi" w:hAnsiTheme="majorHAnsi" w:cstheme="minorHAnsi"/>
          <w:sz w:val="24"/>
          <w:szCs w:val="24"/>
          <w:lang w:val="en-US"/>
        </w:rPr>
        <w:t>tidak</w:t>
      </w:r>
      <w:proofErr w:type="spellEnd"/>
      <w:r w:rsidR="009977C7" w:rsidRPr="008E28AF">
        <w:rPr>
          <w:rFonts w:asciiTheme="majorHAnsi" w:hAnsiTheme="majorHAnsi" w:cstheme="minorHAnsi"/>
          <w:sz w:val="24"/>
          <w:szCs w:val="24"/>
          <w:lang w:val="en-US"/>
        </w:rPr>
        <w:t xml:space="preserve"> </w:t>
      </w:r>
      <w:proofErr w:type="spellStart"/>
      <w:r w:rsidR="009977C7" w:rsidRPr="008E28AF">
        <w:rPr>
          <w:rFonts w:asciiTheme="majorHAnsi" w:hAnsiTheme="majorHAnsi" w:cstheme="minorHAnsi"/>
          <w:sz w:val="24"/>
          <w:szCs w:val="24"/>
          <w:lang w:val="en-US"/>
        </w:rPr>
        <w:t>mengarah</w:t>
      </w:r>
      <w:proofErr w:type="spellEnd"/>
      <w:r w:rsidR="009977C7" w:rsidRPr="008E28AF">
        <w:rPr>
          <w:rFonts w:asciiTheme="majorHAnsi" w:hAnsiTheme="majorHAnsi" w:cstheme="minorHAnsi"/>
          <w:sz w:val="24"/>
          <w:szCs w:val="24"/>
          <w:lang w:val="en-US"/>
        </w:rPr>
        <w:t xml:space="preserve"> </w:t>
      </w:r>
      <w:proofErr w:type="spellStart"/>
      <w:r w:rsidR="009977C7" w:rsidRPr="008E28AF">
        <w:rPr>
          <w:rFonts w:asciiTheme="majorHAnsi" w:hAnsiTheme="majorHAnsi" w:cstheme="minorHAnsi"/>
          <w:sz w:val="24"/>
          <w:szCs w:val="24"/>
          <w:lang w:val="en-US"/>
        </w:rPr>
        <w:t>kepada</w:t>
      </w:r>
      <w:proofErr w:type="spellEnd"/>
      <w:r w:rsidR="009977C7" w:rsidRPr="008E28AF">
        <w:rPr>
          <w:rFonts w:asciiTheme="majorHAnsi" w:hAnsiTheme="majorHAnsi" w:cstheme="minorHAnsi"/>
          <w:sz w:val="24"/>
          <w:szCs w:val="24"/>
          <w:lang w:val="en-US"/>
        </w:rPr>
        <w:t xml:space="preserve"> </w:t>
      </w:r>
      <w:proofErr w:type="spellStart"/>
      <w:r w:rsidR="009977C7" w:rsidRPr="008E28AF">
        <w:rPr>
          <w:rFonts w:asciiTheme="majorHAnsi" w:hAnsiTheme="majorHAnsi" w:cstheme="minorHAnsi"/>
          <w:sz w:val="24"/>
          <w:szCs w:val="24"/>
          <w:lang w:val="en-US"/>
        </w:rPr>
        <w:t>riba</w:t>
      </w:r>
      <w:proofErr w:type="spellEnd"/>
      <w:r w:rsidR="00AD5CE7" w:rsidRPr="008E28AF">
        <w:rPr>
          <w:rFonts w:asciiTheme="majorHAnsi" w:hAnsiTheme="majorHAnsi" w:cstheme="minorHAnsi"/>
          <w:sz w:val="24"/>
          <w:szCs w:val="24"/>
          <w:lang w:val="en-US"/>
        </w:rPr>
        <w:t>.</w:t>
      </w:r>
      <w:proofErr w:type="gramEnd"/>
      <w:r w:rsidR="00125FE1" w:rsidRPr="008E28AF">
        <w:rPr>
          <w:rFonts w:asciiTheme="majorHAnsi" w:hAnsiTheme="majorHAnsi" w:cstheme="minorHAnsi"/>
          <w:sz w:val="24"/>
          <w:szCs w:val="24"/>
        </w:rPr>
        <w:t xml:space="preserve"> </w:t>
      </w:r>
      <w:proofErr w:type="spellStart"/>
      <w:proofErr w:type="gramStart"/>
      <w:r w:rsidR="004D3B71" w:rsidRPr="008E28AF">
        <w:rPr>
          <w:rFonts w:asciiTheme="majorHAnsi" w:hAnsiTheme="majorHAnsi" w:cstheme="minorHAnsi"/>
          <w:i/>
          <w:sz w:val="24"/>
          <w:szCs w:val="24"/>
          <w:lang w:val="en-US"/>
        </w:rPr>
        <w:t>Pertama</w:t>
      </w:r>
      <w:proofErr w:type="spellEnd"/>
      <w:r w:rsidR="00AD5CE7" w:rsidRPr="009352D0">
        <w:rPr>
          <w:rFonts w:asciiTheme="majorHAnsi" w:hAnsiTheme="majorHAnsi" w:cstheme="minorHAnsi"/>
          <w:color w:val="FF0000"/>
          <w:sz w:val="24"/>
          <w:szCs w:val="24"/>
          <w:lang w:val="en-US"/>
        </w:rPr>
        <w:t>,</w:t>
      </w:r>
      <w:r w:rsidR="00AD5CE7" w:rsidRPr="00221234">
        <w:rPr>
          <w:rFonts w:asciiTheme="majorHAnsi" w:hAnsiTheme="majorHAnsi" w:cstheme="minorHAnsi"/>
          <w:sz w:val="24"/>
          <w:szCs w:val="24"/>
          <w:lang w:val="en-US"/>
        </w:rPr>
        <w:t xml:space="preserve"> </w:t>
      </w:r>
      <w:proofErr w:type="spellStart"/>
      <w:r w:rsidR="00AD5CE7" w:rsidRPr="00221234">
        <w:rPr>
          <w:rFonts w:asciiTheme="majorHAnsi" w:hAnsiTheme="majorHAnsi" w:cstheme="minorHAnsi"/>
          <w:sz w:val="24"/>
          <w:szCs w:val="24"/>
          <w:lang w:val="en-US"/>
        </w:rPr>
        <w:t>pada</w:t>
      </w:r>
      <w:proofErr w:type="spellEnd"/>
      <w:r w:rsidR="00AD5CE7" w:rsidRPr="00221234">
        <w:rPr>
          <w:rFonts w:asciiTheme="majorHAnsi" w:hAnsiTheme="majorHAnsi" w:cstheme="minorHAnsi"/>
          <w:sz w:val="24"/>
          <w:szCs w:val="24"/>
          <w:lang w:val="en-US"/>
        </w:rPr>
        <w:t xml:space="preserve"> </w:t>
      </w:r>
      <w:r w:rsidR="0054499B" w:rsidRPr="00221234">
        <w:rPr>
          <w:rFonts w:asciiTheme="majorHAnsi" w:hAnsiTheme="majorHAnsi" w:cstheme="minorHAnsi"/>
          <w:sz w:val="24"/>
          <w:szCs w:val="24"/>
        </w:rPr>
        <w:t>skema bonus yang berbentuk pemberian secara nominal s</w:t>
      </w:r>
      <w:proofErr w:type="spellStart"/>
      <w:r w:rsidR="00903FD0" w:rsidRPr="00221234">
        <w:rPr>
          <w:rFonts w:asciiTheme="majorHAnsi" w:hAnsiTheme="majorHAnsi" w:cstheme="minorHAnsi"/>
          <w:sz w:val="24"/>
          <w:szCs w:val="24"/>
          <w:lang w:val="en-US"/>
        </w:rPr>
        <w:t>eperti</w:t>
      </w:r>
      <w:proofErr w:type="spellEnd"/>
      <w:r w:rsidR="0054499B" w:rsidRPr="00221234">
        <w:rPr>
          <w:rFonts w:asciiTheme="majorHAnsi" w:hAnsiTheme="majorHAnsi" w:cstheme="minorHAnsi"/>
          <w:sz w:val="24"/>
          <w:szCs w:val="24"/>
        </w:rPr>
        <w:t xml:space="preserve"> yang dilakukan oleh perbankan konvensional dan berbau </w:t>
      </w:r>
      <w:r w:rsidR="0054499B" w:rsidRPr="00221234">
        <w:rPr>
          <w:rFonts w:asciiTheme="majorHAnsi" w:hAnsiTheme="majorHAnsi" w:cstheme="minorHAnsi"/>
          <w:i/>
          <w:sz w:val="24"/>
          <w:szCs w:val="24"/>
        </w:rPr>
        <w:t>money politic</w:t>
      </w:r>
      <w:r w:rsidR="0054499B" w:rsidRPr="00221234">
        <w:rPr>
          <w:rFonts w:asciiTheme="majorHAnsi" w:hAnsiTheme="majorHAnsi" w:cstheme="minorHAnsi"/>
          <w:sz w:val="24"/>
          <w:szCs w:val="24"/>
        </w:rPr>
        <w:t>.</w:t>
      </w:r>
      <w:proofErr w:type="gramEnd"/>
      <w:r w:rsidR="0054499B" w:rsidRPr="00221234">
        <w:rPr>
          <w:rFonts w:asciiTheme="majorHAnsi" w:hAnsiTheme="majorHAnsi" w:cstheme="minorHAnsi"/>
          <w:sz w:val="24"/>
          <w:szCs w:val="24"/>
        </w:rPr>
        <w:t xml:space="preserve"> </w:t>
      </w:r>
      <w:r w:rsidR="0054499B" w:rsidRPr="00221234">
        <w:rPr>
          <w:rFonts w:asciiTheme="majorHAnsi" w:hAnsiTheme="majorHAnsi" w:cstheme="minorHAnsi"/>
          <w:i/>
          <w:sz w:val="24"/>
          <w:szCs w:val="24"/>
        </w:rPr>
        <w:t>Kedua</w:t>
      </w:r>
      <w:r w:rsidR="005B0988" w:rsidRPr="00221234">
        <w:rPr>
          <w:rFonts w:asciiTheme="majorHAnsi" w:hAnsiTheme="majorHAnsi" w:cstheme="minorHAnsi"/>
          <w:sz w:val="24"/>
          <w:szCs w:val="24"/>
          <w:lang w:val="en-US"/>
        </w:rPr>
        <w:t xml:space="preserve">, </w:t>
      </w:r>
      <w:proofErr w:type="spellStart"/>
      <w:r w:rsidR="009F0A87" w:rsidRPr="00221234">
        <w:rPr>
          <w:rFonts w:asciiTheme="majorHAnsi" w:hAnsiTheme="majorHAnsi" w:cstheme="minorHAnsi"/>
          <w:sz w:val="24"/>
          <w:szCs w:val="24"/>
          <w:lang w:val="en-US"/>
        </w:rPr>
        <w:t>tidak</w:t>
      </w:r>
      <w:proofErr w:type="spellEnd"/>
      <w:r w:rsidR="009F0A87" w:rsidRPr="00221234">
        <w:rPr>
          <w:rFonts w:asciiTheme="majorHAnsi" w:hAnsiTheme="majorHAnsi" w:cstheme="minorHAnsi"/>
          <w:sz w:val="24"/>
          <w:szCs w:val="24"/>
          <w:lang w:val="en-US"/>
        </w:rPr>
        <w:t xml:space="preserve"> </w:t>
      </w:r>
      <w:r w:rsidR="0054499B" w:rsidRPr="00221234">
        <w:rPr>
          <w:rFonts w:asciiTheme="majorHAnsi" w:hAnsiTheme="majorHAnsi" w:cstheme="minorHAnsi"/>
          <w:sz w:val="24"/>
          <w:szCs w:val="24"/>
          <w:lang w:val="en-US"/>
        </w:rPr>
        <w:t>m</w:t>
      </w:r>
      <w:r w:rsidR="0054499B" w:rsidRPr="00221234">
        <w:rPr>
          <w:rFonts w:asciiTheme="majorHAnsi" w:hAnsiTheme="majorHAnsi" w:cstheme="minorHAnsi"/>
          <w:sz w:val="24"/>
          <w:szCs w:val="24"/>
        </w:rPr>
        <w:t xml:space="preserve">engandung </w:t>
      </w:r>
      <w:r w:rsidR="0054499B" w:rsidRPr="00221234">
        <w:rPr>
          <w:rFonts w:asciiTheme="majorHAnsi" w:hAnsiTheme="majorHAnsi" w:cstheme="minorHAnsi"/>
          <w:i/>
          <w:sz w:val="24"/>
          <w:szCs w:val="24"/>
        </w:rPr>
        <w:t>maysir</w:t>
      </w:r>
      <w:r w:rsidR="0054499B" w:rsidRPr="00221234">
        <w:rPr>
          <w:rFonts w:asciiTheme="majorHAnsi" w:hAnsiTheme="majorHAnsi" w:cstheme="minorHAnsi"/>
          <w:sz w:val="24"/>
          <w:szCs w:val="24"/>
        </w:rPr>
        <w:t xml:space="preserve">dan </w:t>
      </w:r>
      <w:r w:rsidR="0054499B" w:rsidRPr="00221234">
        <w:rPr>
          <w:rFonts w:asciiTheme="majorHAnsi" w:hAnsiTheme="majorHAnsi" w:cstheme="minorHAnsi"/>
          <w:i/>
          <w:sz w:val="24"/>
          <w:szCs w:val="24"/>
        </w:rPr>
        <w:t>gharar,</w:t>
      </w:r>
      <w:r w:rsidR="00DF0FB6">
        <w:rPr>
          <w:rFonts w:asciiTheme="majorHAnsi" w:hAnsiTheme="majorHAnsi" w:cstheme="minorHAnsi"/>
          <w:i/>
          <w:sz w:val="24"/>
          <w:szCs w:val="24"/>
          <w:lang w:val="en-US"/>
        </w:rPr>
        <w:t xml:space="preserve"> </w:t>
      </w:r>
      <w:r w:rsidR="005B0988" w:rsidRPr="00221234">
        <w:rPr>
          <w:rFonts w:asciiTheme="majorHAnsi" w:hAnsiTheme="majorHAnsi" w:cstheme="minorHAnsi"/>
          <w:sz w:val="24"/>
          <w:szCs w:val="24"/>
        </w:rPr>
        <w:t>jika bonus</w:t>
      </w:r>
      <w:r w:rsidR="004F0022">
        <w:rPr>
          <w:rFonts w:asciiTheme="majorHAnsi" w:hAnsiTheme="majorHAnsi" w:cstheme="minorHAnsi"/>
          <w:sz w:val="24"/>
          <w:szCs w:val="24"/>
          <w:lang w:val="en-US"/>
        </w:rPr>
        <w:t xml:space="preserve"> </w:t>
      </w:r>
      <w:r w:rsidR="0054499B" w:rsidRPr="00221234">
        <w:rPr>
          <w:rFonts w:asciiTheme="majorHAnsi" w:hAnsiTheme="majorHAnsi" w:cstheme="minorHAnsi"/>
          <w:sz w:val="24"/>
          <w:szCs w:val="24"/>
        </w:rPr>
        <w:t xml:space="preserve">bagian dari </w:t>
      </w:r>
      <w:r w:rsidR="0054499B" w:rsidRPr="00221234">
        <w:rPr>
          <w:rFonts w:asciiTheme="majorHAnsi" w:hAnsiTheme="majorHAnsi" w:cstheme="minorHAnsi"/>
          <w:i/>
          <w:sz w:val="24"/>
          <w:szCs w:val="24"/>
        </w:rPr>
        <w:t>maysir</w:t>
      </w:r>
      <w:r w:rsidR="0054499B" w:rsidRPr="00221234">
        <w:rPr>
          <w:rFonts w:asciiTheme="majorHAnsi" w:hAnsiTheme="majorHAnsi" w:cstheme="minorHAnsi"/>
          <w:sz w:val="24"/>
          <w:szCs w:val="24"/>
        </w:rPr>
        <w:t xml:space="preserve"> dan </w:t>
      </w:r>
      <w:r w:rsidR="0054499B" w:rsidRPr="00221234">
        <w:rPr>
          <w:rFonts w:asciiTheme="majorHAnsi" w:hAnsiTheme="majorHAnsi" w:cstheme="minorHAnsi"/>
          <w:i/>
          <w:sz w:val="24"/>
          <w:szCs w:val="24"/>
        </w:rPr>
        <w:t xml:space="preserve">gharar </w:t>
      </w:r>
      <w:r w:rsidR="0054499B" w:rsidRPr="00221234">
        <w:rPr>
          <w:rFonts w:asciiTheme="majorHAnsi" w:hAnsiTheme="majorHAnsi" w:cstheme="minorHAnsi"/>
          <w:sz w:val="24"/>
          <w:szCs w:val="24"/>
        </w:rPr>
        <w:t xml:space="preserve">berarti bonus ditempatkan pada keadaan yang tidak pasti dan bersifat untung-untungan, sehingga membuka pintu riba. </w:t>
      </w:r>
      <w:r w:rsidR="0054499B" w:rsidRPr="00221234">
        <w:rPr>
          <w:rFonts w:asciiTheme="majorHAnsi" w:hAnsiTheme="majorHAnsi" w:cstheme="minorHAnsi"/>
          <w:i/>
          <w:sz w:val="24"/>
          <w:szCs w:val="24"/>
        </w:rPr>
        <w:t>Ketiga</w:t>
      </w:r>
      <w:r w:rsidR="00D6564B" w:rsidRPr="00221234">
        <w:rPr>
          <w:rFonts w:asciiTheme="majorHAnsi" w:hAnsiTheme="majorHAnsi" w:cstheme="minorHAnsi"/>
          <w:i/>
          <w:sz w:val="24"/>
          <w:szCs w:val="24"/>
        </w:rPr>
        <w:t xml:space="preserve">, </w:t>
      </w:r>
      <w:r w:rsidR="00F80739" w:rsidRPr="00221234">
        <w:rPr>
          <w:rFonts w:asciiTheme="majorHAnsi" w:hAnsiTheme="majorHAnsi" w:cstheme="minorHAnsi"/>
          <w:sz w:val="24"/>
          <w:szCs w:val="24"/>
        </w:rPr>
        <w:t>dalam akad</w:t>
      </w:r>
      <w:r w:rsidR="0054499B" w:rsidRPr="00221234">
        <w:rPr>
          <w:rFonts w:asciiTheme="majorHAnsi" w:hAnsiTheme="majorHAnsi" w:cstheme="minorHAnsi"/>
          <w:sz w:val="24"/>
          <w:szCs w:val="24"/>
        </w:rPr>
        <w:t xml:space="preserve"> terjadinya akad </w:t>
      </w:r>
      <w:r w:rsidR="0054499B" w:rsidRPr="00221234">
        <w:rPr>
          <w:rFonts w:asciiTheme="majorHAnsi" w:hAnsiTheme="majorHAnsi" w:cstheme="minorHAnsi"/>
          <w:i/>
          <w:sz w:val="24"/>
          <w:szCs w:val="24"/>
        </w:rPr>
        <w:t>wad</w:t>
      </w:r>
      <w:r w:rsidR="00F80739" w:rsidRPr="00221234">
        <w:rPr>
          <w:rFonts w:asciiTheme="majorHAnsi" w:hAnsiTheme="majorHAnsi" w:cstheme="minorHAnsi"/>
          <w:i/>
          <w:sz w:val="24"/>
          <w:szCs w:val="24"/>
        </w:rPr>
        <w:t>i’</w:t>
      </w:r>
      <w:r w:rsidR="0054499B" w:rsidRPr="00221234">
        <w:rPr>
          <w:rFonts w:asciiTheme="majorHAnsi" w:hAnsiTheme="majorHAnsi" w:cstheme="minorHAnsi"/>
          <w:i/>
          <w:sz w:val="24"/>
          <w:szCs w:val="24"/>
        </w:rPr>
        <w:t>ah</w:t>
      </w:r>
      <w:r w:rsidR="0054499B" w:rsidRPr="00221234">
        <w:rPr>
          <w:rFonts w:asciiTheme="majorHAnsi" w:hAnsiTheme="majorHAnsi" w:cstheme="minorHAnsi"/>
          <w:sz w:val="24"/>
          <w:szCs w:val="24"/>
        </w:rPr>
        <w:t xml:space="preserve">, tidak boleh menjadi alasan bank syariah memberikan bonus kepada nasabah, </w:t>
      </w:r>
      <w:r w:rsidR="0054499B" w:rsidRPr="00221234">
        <w:rPr>
          <w:rFonts w:asciiTheme="majorHAnsi" w:hAnsiTheme="majorHAnsi" w:cstheme="minorHAnsi"/>
          <w:sz w:val="24"/>
          <w:szCs w:val="24"/>
        </w:rPr>
        <w:lastRenderedPageBreak/>
        <w:t>namun murni sebagai bentuk apresiasi dan penghormatan</w:t>
      </w:r>
      <w:r w:rsidR="00530671" w:rsidRPr="00221234">
        <w:rPr>
          <w:rFonts w:asciiTheme="majorHAnsi" w:hAnsiTheme="majorHAnsi" w:cstheme="minorHAnsi"/>
          <w:sz w:val="24"/>
          <w:szCs w:val="24"/>
        </w:rPr>
        <w:t xml:space="preserve"> (SEOJK, 2015).</w:t>
      </w:r>
      <w:r w:rsidR="00CB32E6">
        <w:rPr>
          <w:rFonts w:asciiTheme="majorHAnsi" w:hAnsiTheme="majorHAnsi" w:cstheme="minorHAnsi"/>
          <w:sz w:val="24"/>
          <w:szCs w:val="24"/>
          <w:lang w:val="en-US"/>
        </w:rPr>
        <w:t xml:space="preserve"> </w:t>
      </w:r>
      <w:r w:rsidR="0007320D" w:rsidRPr="00221234">
        <w:rPr>
          <w:rFonts w:asciiTheme="majorHAnsi" w:hAnsiTheme="majorHAnsi" w:cstheme="minorHAnsi"/>
          <w:sz w:val="24"/>
          <w:szCs w:val="24"/>
        </w:rPr>
        <w:t>Maka dap</w:t>
      </w:r>
      <w:r w:rsidR="00D6564B" w:rsidRPr="00221234">
        <w:rPr>
          <w:rFonts w:asciiTheme="majorHAnsi" w:hAnsiTheme="majorHAnsi" w:cstheme="minorHAnsi"/>
          <w:sz w:val="24"/>
          <w:szCs w:val="24"/>
        </w:rPr>
        <w:t>at disimpulkan, jika pembe</w:t>
      </w:r>
      <w:r w:rsidR="0007320D" w:rsidRPr="00221234">
        <w:rPr>
          <w:rFonts w:asciiTheme="majorHAnsi" w:hAnsiTheme="majorHAnsi" w:cstheme="minorHAnsi"/>
          <w:sz w:val="24"/>
          <w:szCs w:val="24"/>
        </w:rPr>
        <w:t>rian bonus pada tabungan</w:t>
      </w:r>
      <w:r w:rsidR="0007320D" w:rsidRPr="00221234">
        <w:rPr>
          <w:rFonts w:asciiTheme="majorHAnsi" w:hAnsiTheme="majorHAnsi" w:cstheme="minorHAnsi"/>
          <w:i/>
          <w:sz w:val="24"/>
          <w:szCs w:val="24"/>
        </w:rPr>
        <w:t xml:space="preserve"> wadi’ah</w:t>
      </w:r>
      <w:r w:rsidR="00D6564B" w:rsidRPr="00221234">
        <w:rPr>
          <w:rFonts w:asciiTheme="majorHAnsi" w:hAnsiTheme="majorHAnsi" w:cstheme="minorHAnsi"/>
          <w:sz w:val="24"/>
          <w:szCs w:val="24"/>
        </w:rPr>
        <w:t xml:space="preserve"> yang di tetapkan di awal akad </w:t>
      </w:r>
      <w:r w:rsidR="0007320D" w:rsidRPr="00221234">
        <w:rPr>
          <w:rFonts w:asciiTheme="majorHAnsi" w:hAnsiTheme="majorHAnsi" w:cstheme="minorHAnsi"/>
          <w:sz w:val="24"/>
          <w:szCs w:val="24"/>
        </w:rPr>
        <w:t>sama dengan pemberian bunga pada tabungan konvensional</w:t>
      </w:r>
    </w:p>
    <w:p w:rsidR="00F2326D" w:rsidRPr="00221234" w:rsidRDefault="006B7E8D" w:rsidP="00221234">
      <w:pPr>
        <w:spacing w:line="360" w:lineRule="auto"/>
        <w:ind w:left="426" w:firstLine="567"/>
        <w:jc w:val="both"/>
        <w:rPr>
          <w:rFonts w:asciiTheme="majorHAnsi" w:hAnsiTheme="majorHAnsi" w:cstheme="minorHAnsi"/>
          <w:sz w:val="24"/>
          <w:szCs w:val="24"/>
        </w:rPr>
      </w:pPr>
      <w:r w:rsidRPr="00221234">
        <w:rPr>
          <w:rFonts w:asciiTheme="majorHAnsi" w:eastAsia="Times New Roman" w:hAnsiTheme="majorHAnsi" w:cstheme="minorHAnsi"/>
          <w:sz w:val="24"/>
          <w:szCs w:val="24"/>
        </w:rPr>
        <w:t xml:space="preserve">Pihak </w:t>
      </w:r>
      <w:r w:rsidR="00B97A67" w:rsidRPr="00221234">
        <w:rPr>
          <w:rFonts w:asciiTheme="majorHAnsi" w:eastAsia="Times New Roman" w:hAnsiTheme="majorHAnsi" w:cstheme="minorHAnsi"/>
          <w:sz w:val="24"/>
          <w:szCs w:val="24"/>
          <w:lang w:val="en-US"/>
        </w:rPr>
        <w:t>o</w:t>
      </w:r>
      <w:r w:rsidRPr="00221234">
        <w:rPr>
          <w:rFonts w:asciiTheme="majorHAnsi" w:eastAsia="Times New Roman" w:hAnsiTheme="majorHAnsi" w:cstheme="minorHAnsi"/>
          <w:sz w:val="24"/>
          <w:szCs w:val="24"/>
        </w:rPr>
        <w:t xml:space="preserve">toritas harus melakukan pengawasan terhadap kebijakan Lembaga Keuangan Syariah terkait pemberian hadiah promosi dan hadiah atas Dana Pihak Ketiga kepada nasabah, </w:t>
      </w:r>
      <w:proofErr w:type="spellStart"/>
      <w:r w:rsidR="00BE6CC6" w:rsidRPr="00221234">
        <w:rPr>
          <w:rFonts w:asciiTheme="majorHAnsi" w:eastAsia="Times New Roman" w:hAnsiTheme="majorHAnsi" w:cstheme="minorHAnsi"/>
          <w:sz w:val="24"/>
          <w:szCs w:val="24"/>
          <w:lang w:val="en-US"/>
        </w:rPr>
        <w:t>setiap</w:t>
      </w:r>
      <w:proofErr w:type="spellEnd"/>
      <w:r w:rsidRPr="00221234">
        <w:rPr>
          <w:rFonts w:asciiTheme="majorHAnsi" w:eastAsia="Times New Roman" w:hAnsiTheme="majorHAnsi" w:cstheme="minorHAnsi"/>
          <w:sz w:val="24"/>
          <w:szCs w:val="24"/>
        </w:rPr>
        <w:t xml:space="preserve"> operasionalnya</w:t>
      </w:r>
      <w:r w:rsidR="00655C34" w:rsidRPr="00221234">
        <w:rPr>
          <w:rFonts w:asciiTheme="majorHAnsi" w:hAnsiTheme="majorHAnsi" w:cstheme="minorHAnsi"/>
          <w:sz w:val="24"/>
          <w:szCs w:val="24"/>
        </w:rPr>
        <w:t xml:space="preserve">. </w:t>
      </w:r>
      <w:r w:rsidR="00AB0558" w:rsidRPr="00221234">
        <w:rPr>
          <w:rFonts w:asciiTheme="majorHAnsi" w:hAnsiTheme="majorHAnsi" w:cstheme="minorHAnsi"/>
          <w:sz w:val="24"/>
          <w:szCs w:val="24"/>
        </w:rPr>
        <w:t>Selain itu terdapat ketentuan terkait dengan cara penentuan penerima hadiah, yaitu :</w:t>
      </w:r>
    </w:p>
    <w:p w:rsidR="00F2326D" w:rsidRPr="00221234" w:rsidRDefault="00AB0558" w:rsidP="00CB32E6">
      <w:pPr>
        <w:pStyle w:val="ListParagraph"/>
        <w:numPr>
          <w:ilvl w:val="0"/>
          <w:numId w:val="7"/>
        </w:numPr>
        <w:spacing w:line="360" w:lineRule="auto"/>
        <w:ind w:left="709"/>
        <w:jc w:val="both"/>
        <w:rPr>
          <w:rFonts w:asciiTheme="majorHAnsi" w:hAnsiTheme="majorHAnsi" w:cstheme="minorHAnsi"/>
          <w:sz w:val="24"/>
          <w:szCs w:val="24"/>
        </w:rPr>
      </w:pPr>
      <w:r w:rsidRPr="00221234">
        <w:rPr>
          <w:rFonts w:asciiTheme="majorHAnsi" w:hAnsiTheme="majorHAnsi" w:cstheme="minorHAnsi"/>
          <w:sz w:val="24"/>
          <w:szCs w:val="24"/>
        </w:rPr>
        <w:t>Hadiah promosi, tidak boleh diberikan oleh</w:t>
      </w:r>
      <w:r w:rsidR="00F61737" w:rsidRPr="00221234">
        <w:rPr>
          <w:rFonts w:asciiTheme="majorHAnsi" w:hAnsiTheme="majorHAnsi" w:cstheme="minorHAnsi"/>
          <w:sz w:val="24"/>
          <w:szCs w:val="24"/>
        </w:rPr>
        <w:t xml:space="preserve"> Lembaga Keuangan Syariah </w:t>
      </w:r>
      <w:r w:rsidRPr="00221234">
        <w:rPr>
          <w:rFonts w:asciiTheme="majorHAnsi" w:hAnsiTheme="majorHAnsi" w:cstheme="minorHAnsi"/>
          <w:sz w:val="24"/>
          <w:szCs w:val="24"/>
        </w:rPr>
        <w:t>dalam hal</w:t>
      </w:r>
      <w:r w:rsidR="00D95E1D" w:rsidRPr="00221234">
        <w:rPr>
          <w:rFonts w:asciiTheme="majorHAnsi" w:hAnsiTheme="majorHAnsi" w:cstheme="minorHAnsi"/>
          <w:sz w:val="24"/>
          <w:szCs w:val="24"/>
        </w:rPr>
        <w:t>:</w:t>
      </w:r>
    </w:p>
    <w:p w:rsidR="00F2326D" w:rsidRPr="00221234" w:rsidRDefault="00D95E1D" w:rsidP="00CB32E6">
      <w:pPr>
        <w:pStyle w:val="ListParagraph"/>
        <w:numPr>
          <w:ilvl w:val="0"/>
          <w:numId w:val="2"/>
        </w:numPr>
        <w:spacing w:line="360" w:lineRule="auto"/>
        <w:ind w:left="1134"/>
        <w:jc w:val="both"/>
        <w:rPr>
          <w:rFonts w:asciiTheme="majorHAnsi" w:hAnsiTheme="majorHAnsi" w:cstheme="minorHAnsi"/>
          <w:sz w:val="24"/>
          <w:szCs w:val="24"/>
        </w:rPr>
      </w:pPr>
      <w:r w:rsidRPr="00221234">
        <w:rPr>
          <w:rFonts w:asciiTheme="majorHAnsi" w:hAnsiTheme="majorHAnsi" w:cstheme="minorHAnsi"/>
          <w:sz w:val="24"/>
          <w:szCs w:val="24"/>
        </w:rPr>
        <w:t>Bersifat mengambil keuntungan secara pribadi pejabat dari perusahaan yang menyimpan dana</w:t>
      </w:r>
      <w:r w:rsidR="00B97A67" w:rsidRPr="00221234">
        <w:rPr>
          <w:rFonts w:asciiTheme="majorHAnsi" w:hAnsiTheme="majorHAnsi" w:cstheme="minorHAnsi"/>
          <w:sz w:val="24"/>
          <w:szCs w:val="24"/>
          <w:lang w:val="en-US"/>
        </w:rPr>
        <w:t>.</w:t>
      </w:r>
    </w:p>
    <w:p w:rsidR="00F2326D" w:rsidRPr="00221234" w:rsidRDefault="00D95E1D" w:rsidP="00CB32E6">
      <w:pPr>
        <w:pStyle w:val="ListParagraph"/>
        <w:numPr>
          <w:ilvl w:val="0"/>
          <w:numId w:val="2"/>
        </w:numPr>
        <w:spacing w:line="360" w:lineRule="auto"/>
        <w:ind w:left="1134"/>
        <w:jc w:val="both"/>
        <w:rPr>
          <w:rFonts w:asciiTheme="majorHAnsi" w:hAnsiTheme="majorHAnsi" w:cstheme="minorHAnsi"/>
          <w:sz w:val="24"/>
          <w:szCs w:val="24"/>
        </w:rPr>
      </w:pPr>
      <w:r w:rsidRPr="00221234">
        <w:rPr>
          <w:rFonts w:asciiTheme="majorHAnsi" w:hAnsiTheme="majorHAnsi" w:cstheme="minorHAnsi"/>
          <w:sz w:val="24"/>
          <w:szCs w:val="24"/>
        </w:rPr>
        <w:t xml:space="preserve">Berpotensi </w:t>
      </w:r>
      <w:r w:rsidR="00D22A32" w:rsidRPr="00221234">
        <w:rPr>
          <w:rFonts w:asciiTheme="majorHAnsi" w:hAnsiTheme="majorHAnsi" w:cstheme="minorHAnsi"/>
          <w:sz w:val="24"/>
          <w:szCs w:val="24"/>
        </w:rPr>
        <w:t xml:space="preserve">praktik </w:t>
      </w:r>
      <w:r w:rsidRPr="00221234">
        <w:rPr>
          <w:rFonts w:asciiTheme="majorHAnsi" w:hAnsiTheme="majorHAnsi" w:cstheme="minorHAnsi"/>
          <w:i/>
          <w:iCs/>
          <w:sz w:val="24"/>
          <w:szCs w:val="24"/>
        </w:rPr>
        <w:t>risywah</w:t>
      </w:r>
      <w:r w:rsidRPr="00221234">
        <w:rPr>
          <w:rFonts w:asciiTheme="majorHAnsi" w:hAnsiTheme="majorHAnsi" w:cstheme="minorHAnsi"/>
          <w:sz w:val="24"/>
          <w:szCs w:val="24"/>
        </w:rPr>
        <w:t xml:space="preserve"> (suap)</w:t>
      </w:r>
      <w:r w:rsidR="00B97A67" w:rsidRPr="00221234">
        <w:rPr>
          <w:rFonts w:asciiTheme="majorHAnsi" w:hAnsiTheme="majorHAnsi" w:cstheme="minorHAnsi"/>
          <w:sz w:val="24"/>
          <w:szCs w:val="24"/>
          <w:lang w:val="en-US"/>
        </w:rPr>
        <w:t>.</w:t>
      </w:r>
    </w:p>
    <w:p w:rsidR="00D95E1D" w:rsidRPr="00221234" w:rsidRDefault="00D95E1D" w:rsidP="00CB32E6">
      <w:pPr>
        <w:pStyle w:val="ListParagraph"/>
        <w:numPr>
          <w:ilvl w:val="0"/>
          <w:numId w:val="2"/>
        </w:numPr>
        <w:spacing w:line="360" w:lineRule="auto"/>
        <w:ind w:left="1134"/>
        <w:jc w:val="both"/>
        <w:rPr>
          <w:rFonts w:asciiTheme="majorHAnsi" w:hAnsiTheme="majorHAnsi" w:cstheme="minorHAnsi"/>
          <w:sz w:val="24"/>
          <w:szCs w:val="24"/>
        </w:rPr>
      </w:pPr>
      <w:r w:rsidRPr="00221234">
        <w:rPr>
          <w:rFonts w:asciiTheme="majorHAnsi" w:hAnsiTheme="majorHAnsi" w:cstheme="minorHAnsi"/>
          <w:sz w:val="24"/>
          <w:szCs w:val="24"/>
        </w:rPr>
        <w:t>Menjur</w:t>
      </w:r>
      <w:r w:rsidR="003D4EB2" w:rsidRPr="00221234">
        <w:rPr>
          <w:rFonts w:asciiTheme="majorHAnsi" w:hAnsiTheme="majorHAnsi" w:cstheme="minorHAnsi"/>
          <w:sz w:val="24"/>
          <w:szCs w:val="24"/>
          <w:lang w:val="en-US"/>
        </w:rPr>
        <w:t>u</w:t>
      </w:r>
      <w:r w:rsidRPr="00221234">
        <w:rPr>
          <w:rFonts w:asciiTheme="majorHAnsi" w:hAnsiTheme="majorHAnsi" w:cstheme="minorHAnsi"/>
          <w:sz w:val="24"/>
          <w:szCs w:val="24"/>
        </w:rPr>
        <w:t>s kepada riba terselubung</w:t>
      </w:r>
      <w:r w:rsidR="00B97A67" w:rsidRPr="00221234">
        <w:rPr>
          <w:rFonts w:asciiTheme="majorHAnsi" w:hAnsiTheme="majorHAnsi" w:cstheme="minorHAnsi"/>
          <w:sz w:val="24"/>
          <w:szCs w:val="24"/>
          <w:lang w:val="en-US"/>
        </w:rPr>
        <w:t>.</w:t>
      </w:r>
    </w:p>
    <w:p w:rsidR="00AB0558" w:rsidRPr="00221234" w:rsidRDefault="00AB0558" w:rsidP="00CB32E6">
      <w:pPr>
        <w:pStyle w:val="ListParagraph"/>
        <w:numPr>
          <w:ilvl w:val="0"/>
          <w:numId w:val="7"/>
        </w:numPr>
        <w:spacing w:line="360" w:lineRule="auto"/>
        <w:ind w:left="709"/>
        <w:jc w:val="both"/>
        <w:rPr>
          <w:rFonts w:asciiTheme="majorHAnsi" w:hAnsiTheme="majorHAnsi" w:cstheme="minorHAnsi"/>
          <w:sz w:val="24"/>
          <w:szCs w:val="24"/>
        </w:rPr>
      </w:pPr>
      <w:r w:rsidRPr="00221234">
        <w:rPr>
          <w:rFonts w:asciiTheme="majorHAnsi" w:hAnsiTheme="majorHAnsi" w:cstheme="minorHAnsi"/>
          <w:sz w:val="24"/>
          <w:szCs w:val="24"/>
        </w:rPr>
        <w:t xml:space="preserve">Pemberian hadiah oleh lembaga keuangan syariah harus terhindar dari </w:t>
      </w:r>
      <w:r w:rsidRPr="00221234">
        <w:rPr>
          <w:rFonts w:asciiTheme="majorHAnsi" w:hAnsiTheme="majorHAnsi" w:cstheme="minorHAnsi"/>
          <w:i/>
          <w:iCs/>
          <w:sz w:val="24"/>
          <w:szCs w:val="24"/>
        </w:rPr>
        <w:t xml:space="preserve">qimar (maisir), </w:t>
      </w:r>
      <w:r w:rsidRPr="00221234">
        <w:rPr>
          <w:rFonts w:asciiTheme="majorHAnsi" w:hAnsiTheme="majorHAnsi" w:cstheme="minorHAnsi"/>
          <w:i/>
          <w:iCs/>
          <w:sz w:val="24"/>
          <w:szCs w:val="24"/>
        </w:rPr>
        <w:lastRenderedPageBreak/>
        <w:t>gharar, riba, dan ‘akl al-mal bil bathil.</w:t>
      </w:r>
    </w:p>
    <w:p w:rsidR="008F2725" w:rsidRPr="00221234" w:rsidRDefault="00AB0558" w:rsidP="00CB32E6">
      <w:pPr>
        <w:pStyle w:val="ListParagraph"/>
        <w:numPr>
          <w:ilvl w:val="0"/>
          <w:numId w:val="7"/>
        </w:numPr>
        <w:spacing w:line="360" w:lineRule="auto"/>
        <w:ind w:left="709"/>
        <w:jc w:val="both"/>
        <w:rPr>
          <w:rFonts w:asciiTheme="majorHAnsi" w:hAnsiTheme="majorHAnsi" w:cstheme="minorHAnsi"/>
          <w:sz w:val="24"/>
          <w:szCs w:val="24"/>
        </w:rPr>
      </w:pPr>
      <w:r w:rsidRPr="00221234">
        <w:rPr>
          <w:rFonts w:asciiTheme="majorHAnsi" w:hAnsiTheme="majorHAnsi" w:cstheme="minorHAnsi"/>
          <w:sz w:val="24"/>
          <w:szCs w:val="24"/>
        </w:rPr>
        <w:t>Pemberian hadiah oleh lembaga keuangan syariah boleh dilakukan secara langsung, dan boleh pula dilakuan melalui pengundian (</w:t>
      </w:r>
      <w:r w:rsidRPr="00221234">
        <w:rPr>
          <w:rFonts w:asciiTheme="majorHAnsi" w:hAnsiTheme="majorHAnsi" w:cstheme="minorHAnsi"/>
          <w:i/>
          <w:iCs/>
          <w:sz w:val="24"/>
          <w:szCs w:val="24"/>
        </w:rPr>
        <w:t>qur’ah</w:t>
      </w:r>
      <w:r w:rsidRPr="00221234">
        <w:rPr>
          <w:rFonts w:asciiTheme="majorHAnsi" w:hAnsiTheme="majorHAnsi" w:cstheme="minorHAnsi"/>
          <w:sz w:val="24"/>
          <w:szCs w:val="24"/>
        </w:rPr>
        <w:t>)</w:t>
      </w:r>
      <w:r w:rsidR="00D95E1D" w:rsidRPr="00221234">
        <w:rPr>
          <w:rFonts w:asciiTheme="majorHAnsi" w:hAnsiTheme="majorHAnsi" w:cstheme="minorHAnsi"/>
          <w:sz w:val="24"/>
          <w:szCs w:val="24"/>
        </w:rPr>
        <w:t>.</w:t>
      </w:r>
      <w:sdt>
        <w:sdtPr>
          <w:rPr>
            <w:rFonts w:asciiTheme="majorHAnsi" w:hAnsiTheme="majorHAnsi" w:cstheme="minorHAnsi"/>
            <w:sz w:val="24"/>
            <w:szCs w:val="24"/>
          </w:rPr>
          <w:id w:val="1151698"/>
          <w:citation/>
        </w:sdtPr>
        <w:sdtContent>
          <w:r w:rsidR="00204051" w:rsidRPr="00221234">
            <w:rPr>
              <w:rFonts w:asciiTheme="majorHAnsi" w:hAnsiTheme="majorHAnsi" w:cstheme="minorHAnsi"/>
              <w:sz w:val="24"/>
              <w:szCs w:val="24"/>
            </w:rPr>
            <w:fldChar w:fldCharType="begin"/>
          </w:r>
          <w:r w:rsidR="00D95E1D" w:rsidRPr="00221234">
            <w:rPr>
              <w:rFonts w:asciiTheme="majorHAnsi" w:hAnsiTheme="majorHAnsi" w:cstheme="minorHAnsi"/>
              <w:sz w:val="24"/>
              <w:szCs w:val="24"/>
            </w:rPr>
            <w:instrText xml:space="preserve"> CITATION Muh13 \l 1057 </w:instrText>
          </w:r>
          <w:r w:rsidR="00204051" w:rsidRPr="00221234">
            <w:rPr>
              <w:rFonts w:asciiTheme="majorHAnsi" w:hAnsiTheme="majorHAnsi" w:cstheme="minorHAnsi"/>
              <w:sz w:val="24"/>
              <w:szCs w:val="24"/>
            </w:rPr>
            <w:fldChar w:fldCharType="separate"/>
          </w:r>
          <w:r w:rsidR="00D95E1D" w:rsidRPr="00221234">
            <w:rPr>
              <w:rFonts w:asciiTheme="majorHAnsi" w:hAnsiTheme="majorHAnsi" w:cstheme="minorHAnsi"/>
              <w:noProof/>
              <w:sz w:val="24"/>
              <w:szCs w:val="24"/>
            </w:rPr>
            <w:t xml:space="preserve"> (Hosen, 2013)</w:t>
          </w:r>
          <w:r w:rsidR="00204051" w:rsidRPr="00221234">
            <w:rPr>
              <w:rFonts w:asciiTheme="majorHAnsi" w:hAnsiTheme="majorHAnsi" w:cstheme="minorHAnsi"/>
              <w:sz w:val="24"/>
              <w:szCs w:val="24"/>
            </w:rPr>
            <w:fldChar w:fldCharType="end"/>
          </w:r>
        </w:sdtContent>
      </w:sdt>
      <w:r w:rsidR="00D95E1D" w:rsidRPr="00221234">
        <w:rPr>
          <w:rFonts w:asciiTheme="majorHAnsi" w:hAnsiTheme="majorHAnsi" w:cstheme="minorHAnsi"/>
          <w:sz w:val="24"/>
          <w:szCs w:val="24"/>
        </w:rPr>
        <w:t>.</w:t>
      </w:r>
    </w:p>
    <w:p w:rsidR="00787AA8" w:rsidRPr="00221234" w:rsidRDefault="00D95E1D" w:rsidP="00221234">
      <w:pPr>
        <w:spacing w:line="360" w:lineRule="auto"/>
        <w:ind w:left="426" w:firstLine="567"/>
        <w:jc w:val="both"/>
        <w:rPr>
          <w:rFonts w:asciiTheme="majorHAnsi" w:hAnsiTheme="majorHAnsi" w:cstheme="minorHAnsi"/>
          <w:sz w:val="24"/>
          <w:szCs w:val="24"/>
        </w:rPr>
      </w:pPr>
      <w:r w:rsidRPr="00221234">
        <w:rPr>
          <w:rFonts w:asciiTheme="majorHAnsi" w:hAnsiTheme="majorHAnsi" w:cstheme="minorHAnsi"/>
          <w:sz w:val="24"/>
          <w:szCs w:val="24"/>
        </w:rPr>
        <w:t>Berdasarkan teori di atas, dapat penulis simp</w:t>
      </w:r>
      <w:r w:rsidR="00F56934" w:rsidRPr="00221234">
        <w:rPr>
          <w:rFonts w:asciiTheme="majorHAnsi" w:hAnsiTheme="majorHAnsi" w:cstheme="minorHAnsi"/>
          <w:sz w:val="24"/>
          <w:szCs w:val="24"/>
        </w:rPr>
        <w:t xml:space="preserve">ulkan bahwasanya bonus yang diberikan oleh PT BPRS Gajahtongga Kotopiliang tidak termasuk kepada hadiah karena hadiah dalam akad penyimpanan dana  </w:t>
      </w:r>
      <w:r w:rsidR="00F56934" w:rsidRPr="00221234">
        <w:rPr>
          <w:rFonts w:asciiTheme="majorHAnsi" w:hAnsiTheme="majorHAnsi" w:cstheme="minorHAnsi"/>
          <w:i/>
          <w:iCs/>
          <w:sz w:val="24"/>
          <w:szCs w:val="24"/>
        </w:rPr>
        <w:t>wadi’ah</w:t>
      </w:r>
      <w:r w:rsidR="00F56934" w:rsidRPr="00221234">
        <w:rPr>
          <w:rFonts w:asciiTheme="majorHAnsi" w:hAnsiTheme="majorHAnsi" w:cstheme="minorHAnsi"/>
          <w:sz w:val="24"/>
          <w:szCs w:val="24"/>
        </w:rPr>
        <w:t xml:space="preserve">  diberikan sebelum terjadinya akad. Tetapi realitanya pihak bank rutin setiap akhir bulan memberikan bonus kepada nasabah baik pendapatan/laba bank menurun maupun meningka</w:t>
      </w:r>
      <w:r w:rsidR="00F25DF6" w:rsidRPr="00221234">
        <w:rPr>
          <w:rFonts w:asciiTheme="majorHAnsi" w:hAnsiTheme="majorHAnsi" w:cstheme="minorHAnsi"/>
          <w:sz w:val="24"/>
          <w:szCs w:val="24"/>
        </w:rPr>
        <w:t>t, hal ini dapat terlihat pada data laporan keuangan PT. BPRS Gajahtongga Kotopiliang periode Desember 2018, jumlah bonus yang diberikan sebanyak Rp. 495.384.580,- sedangkan laba tahun berjalan yang diperoleh pada akhir ta</w:t>
      </w:r>
      <w:r w:rsidR="00983EE3" w:rsidRPr="00221234">
        <w:rPr>
          <w:rFonts w:asciiTheme="majorHAnsi" w:hAnsiTheme="majorHAnsi" w:cstheme="minorHAnsi"/>
          <w:sz w:val="24"/>
          <w:szCs w:val="24"/>
        </w:rPr>
        <w:t>hun 2018 sebanyak Rp.727.187.04 (Laporan Keuangan, 2018).</w:t>
      </w:r>
      <w:r w:rsidR="00125FE1" w:rsidRPr="00221234">
        <w:rPr>
          <w:rFonts w:asciiTheme="majorHAnsi" w:hAnsiTheme="majorHAnsi" w:cstheme="minorHAnsi"/>
          <w:sz w:val="24"/>
          <w:szCs w:val="24"/>
        </w:rPr>
        <w:t xml:space="preserve"> </w:t>
      </w:r>
      <w:r w:rsidR="008734FA" w:rsidRPr="00221234">
        <w:rPr>
          <w:rFonts w:asciiTheme="majorHAnsi" w:hAnsiTheme="majorHAnsi" w:cstheme="minorHAnsi"/>
          <w:sz w:val="24"/>
          <w:szCs w:val="24"/>
        </w:rPr>
        <w:t xml:space="preserve">Kemudian pihak bank juga menetapkan persentase penerimaan bonus yang akan diterima oleh </w:t>
      </w:r>
      <w:r w:rsidR="008734FA" w:rsidRPr="00221234">
        <w:rPr>
          <w:rFonts w:asciiTheme="majorHAnsi" w:hAnsiTheme="majorHAnsi" w:cstheme="minorHAnsi"/>
          <w:sz w:val="24"/>
          <w:szCs w:val="24"/>
        </w:rPr>
        <w:lastRenderedPageBreak/>
        <w:t xml:space="preserve">nasabah yaitu 4,5% per tahun dari saldo tabungan. </w:t>
      </w:r>
      <w:r w:rsidR="006A3505" w:rsidRPr="00221234">
        <w:rPr>
          <w:rFonts w:asciiTheme="majorHAnsi" w:hAnsiTheme="majorHAnsi" w:cstheme="minorHAnsi"/>
          <w:sz w:val="24"/>
          <w:szCs w:val="24"/>
        </w:rPr>
        <w:t>Hal ini sangat bertentangan dari teori</w:t>
      </w:r>
      <w:r w:rsidR="003D4EB2" w:rsidRPr="00221234">
        <w:rPr>
          <w:rFonts w:asciiTheme="majorHAnsi" w:hAnsiTheme="majorHAnsi" w:cstheme="minorHAnsi"/>
          <w:sz w:val="24"/>
          <w:szCs w:val="24"/>
          <w:lang w:val="en-US"/>
        </w:rPr>
        <w:t xml:space="preserve">. </w:t>
      </w:r>
      <w:proofErr w:type="gramStart"/>
      <w:r w:rsidR="003D4EB2" w:rsidRPr="00221234">
        <w:rPr>
          <w:rFonts w:asciiTheme="majorHAnsi" w:hAnsiTheme="majorHAnsi" w:cstheme="minorHAnsi"/>
          <w:sz w:val="24"/>
          <w:szCs w:val="24"/>
          <w:lang w:val="en-US"/>
        </w:rPr>
        <w:t>P</w:t>
      </w:r>
      <w:r w:rsidR="006A3505" w:rsidRPr="00221234">
        <w:rPr>
          <w:rFonts w:asciiTheme="majorHAnsi" w:hAnsiTheme="majorHAnsi" w:cstheme="minorHAnsi"/>
          <w:sz w:val="24"/>
          <w:szCs w:val="24"/>
        </w:rPr>
        <w:t xml:space="preserve">ada pembagian bonus pada tabungan </w:t>
      </w:r>
      <w:r w:rsidR="006A3505" w:rsidRPr="00221234">
        <w:rPr>
          <w:rFonts w:asciiTheme="majorHAnsi" w:hAnsiTheme="majorHAnsi" w:cstheme="minorHAnsi"/>
          <w:i/>
          <w:iCs/>
          <w:sz w:val="24"/>
          <w:szCs w:val="24"/>
        </w:rPr>
        <w:t>wadi’ah</w:t>
      </w:r>
      <w:r w:rsidR="006A3505" w:rsidRPr="00221234">
        <w:rPr>
          <w:rFonts w:asciiTheme="majorHAnsi" w:hAnsiTheme="majorHAnsi" w:cstheme="minorHAnsi"/>
          <w:sz w:val="24"/>
          <w:szCs w:val="24"/>
        </w:rPr>
        <w:t xml:space="preserve"> tidak boleh menetapkannya di awal akad.</w:t>
      </w:r>
      <w:proofErr w:type="gramEnd"/>
      <w:r w:rsidR="006A3505" w:rsidRPr="00221234">
        <w:rPr>
          <w:rFonts w:asciiTheme="majorHAnsi" w:hAnsiTheme="majorHAnsi" w:cstheme="minorHAnsi"/>
          <w:sz w:val="24"/>
          <w:szCs w:val="24"/>
        </w:rPr>
        <w:t xml:space="preserve"> </w:t>
      </w:r>
      <w:r w:rsidR="00A1667A" w:rsidRPr="00221234">
        <w:rPr>
          <w:rFonts w:asciiTheme="majorHAnsi" w:hAnsiTheme="majorHAnsi" w:cstheme="minorHAnsi"/>
          <w:sz w:val="24"/>
          <w:szCs w:val="24"/>
        </w:rPr>
        <w:t>Meskipun tidak dibunyikan persentase penerim</w:t>
      </w:r>
      <w:r w:rsidR="00CC701C" w:rsidRPr="00221234">
        <w:rPr>
          <w:rFonts w:asciiTheme="majorHAnsi" w:hAnsiTheme="majorHAnsi" w:cstheme="minorHAnsi"/>
          <w:sz w:val="24"/>
          <w:szCs w:val="24"/>
        </w:rPr>
        <w:t xml:space="preserve">aan bonusnya di akad, tetapi </w:t>
      </w:r>
      <w:proofErr w:type="spellStart"/>
      <w:r w:rsidR="00CC701C" w:rsidRPr="00221234">
        <w:rPr>
          <w:rFonts w:asciiTheme="majorHAnsi" w:hAnsiTheme="majorHAnsi" w:cstheme="minorHAnsi"/>
          <w:sz w:val="24"/>
          <w:szCs w:val="24"/>
          <w:lang w:val="en-US"/>
        </w:rPr>
        <w:t>pada</w:t>
      </w:r>
      <w:proofErr w:type="spellEnd"/>
      <w:r w:rsidR="00CC701C" w:rsidRPr="00221234">
        <w:rPr>
          <w:rFonts w:asciiTheme="majorHAnsi" w:hAnsiTheme="majorHAnsi" w:cstheme="minorHAnsi"/>
          <w:sz w:val="24"/>
          <w:szCs w:val="24"/>
          <w:lang w:val="en-US"/>
        </w:rPr>
        <w:t xml:space="preserve"> </w:t>
      </w:r>
      <w:r w:rsidR="00A1667A" w:rsidRPr="00221234">
        <w:rPr>
          <w:rFonts w:asciiTheme="majorHAnsi" w:hAnsiTheme="majorHAnsi" w:cstheme="minorHAnsi"/>
          <w:sz w:val="24"/>
          <w:szCs w:val="24"/>
        </w:rPr>
        <w:t xml:space="preserve">akad dinyatakan bahwa nasabah akan </w:t>
      </w:r>
      <w:r w:rsidR="00A24FF3" w:rsidRPr="00221234">
        <w:rPr>
          <w:rFonts w:asciiTheme="majorHAnsi" w:hAnsiTheme="majorHAnsi" w:cstheme="minorHAnsi"/>
          <w:sz w:val="24"/>
          <w:szCs w:val="24"/>
        </w:rPr>
        <w:t>mendapat bonus setiap bulannya.</w:t>
      </w:r>
    </w:p>
    <w:p w:rsidR="00064CCE" w:rsidRPr="00221234" w:rsidRDefault="00D45CCF" w:rsidP="00221234">
      <w:pPr>
        <w:spacing w:line="360" w:lineRule="auto"/>
        <w:ind w:left="426" w:firstLine="567"/>
        <w:jc w:val="both"/>
        <w:rPr>
          <w:rFonts w:asciiTheme="majorHAnsi" w:hAnsiTheme="majorHAnsi" w:cstheme="minorHAnsi"/>
          <w:sz w:val="24"/>
          <w:szCs w:val="24"/>
        </w:rPr>
      </w:pPr>
      <w:r w:rsidRPr="00221234">
        <w:rPr>
          <w:rFonts w:asciiTheme="majorHAnsi" w:hAnsiTheme="majorHAnsi" w:cstheme="minorHAnsi"/>
          <w:sz w:val="24"/>
          <w:szCs w:val="24"/>
        </w:rPr>
        <w:t>Apabila</w:t>
      </w:r>
      <w:r w:rsidRPr="00221234">
        <w:rPr>
          <w:rFonts w:asciiTheme="majorHAnsi" w:hAnsiTheme="majorHAnsi" w:cstheme="minorHAnsi"/>
          <w:sz w:val="24"/>
          <w:szCs w:val="24"/>
          <w:lang w:val="en-US"/>
        </w:rPr>
        <w:t xml:space="preserve"> </w:t>
      </w:r>
      <w:proofErr w:type="spellStart"/>
      <w:r w:rsidRPr="00221234">
        <w:rPr>
          <w:rFonts w:asciiTheme="majorHAnsi" w:hAnsiTheme="majorHAnsi" w:cstheme="minorHAnsi"/>
          <w:sz w:val="24"/>
          <w:szCs w:val="24"/>
          <w:lang w:val="en-US"/>
        </w:rPr>
        <w:t>dibandingkan</w:t>
      </w:r>
      <w:proofErr w:type="spellEnd"/>
      <w:r w:rsidRPr="00221234">
        <w:rPr>
          <w:rFonts w:asciiTheme="majorHAnsi" w:hAnsiTheme="majorHAnsi" w:cstheme="minorHAnsi"/>
          <w:sz w:val="24"/>
          <w:szCs w:val="24"/>
          <w:lang w:val="en-US"/>
        </w:rPr>
        <w:t xml:space="preserve"> </w:t>
      </w:r>
      <w:r w:rsidR="00787AA8" w:rsidRPr="00221234">
        <w:rPr>
          <w:rFonts w:asciiTheme="majorHAnsi" w:hAnsiTheme="majorHAnsi" w:cstheme="minorHAnsi"/>
          <w:sz w:val="24"/>
          <w:szCs w:val="24"/>
        </w:rPr>
        <w:t xml:space="preserve">dengan bank konvensional yang </w:t>
      </w:r>
      <w:r w:rsidR="00C7601D" w:rsidRPr="00221234">
        <w:rPr>
          <w:rFonts w:asciiTheme="majorHAnsi" w:hAnsiTheme="majorHAnsi" w:cstheme="minorHAnsi"/>
          <w:sz w:val="24"/>
          <w:szCs w:val="24"/>
        </w:rPr>
        <w:t>m</w:t>
      </w:r>
      <w:r w:rsidR="00652AF7" w:rsidRPr="00221234">
        <w:rPr>
          <w:rFonts w:asciiTheme="majorHAnsi" w:hAnsiTheme="majorHAnsi" w:cstheme="minorHAnsi"/>
          <w:sz w:val="24"/>
          <w:szCs w:val="24"/>
        </w:rPr>
        <w:t>engadopsi sistem bunga pad</w:t>
      </w:r>
      <w:r w:rsidR="000253F7" w:rsidRPr="00221234">
        <w:rPr>
          <w:rFonts w:asciiTheme="majorHAnsi" w:hAnsiTheme="majorHAnsi" w:cstheme="minorHAnsi"/>
          <w:sz w:val="24"/>
          <w:szCs w:val="24"/>
        </w:rPr>
        <w:t>a setiap transaksinya, baik d</w:t>
      </w:r>
      <w:r w:rsidR="00C7601D" w:rsidRPr="00221234">
        <w:rPr>
          <w:rFonts w:asciiTheme="majorHAnsi" w:hAnsiTheme="majorHAnsi" w:cstheme="minorHAnsi"/>
          <w:sz w:val="24"/>
          <w:szCs w:val="24"/>
        </w:rPr>
        <w:t>ari segi penghimpuna</w:t>
      </w:r>
      <w:r w:rsidR="000A021F" w:rsidRPr="00221234">
        <w:rPr>
          <w:rFonts w:asciiTheme="majorHAnsi" w:hAnsiTheme="majorHAnsi" w:cstheme="minorHAnsi"/>
          <w:sz w:val="24"/>
          <w:szCs w:val="24"/>
        </w:rPr>
        <w:t>n dan penyaluran dana</w:t>
      </w:r>
      <w:r w:rsidR="000A021F" w:rsidRPr="00221234">
        <w:rPr>
          <w:rFonts w:asciiTheme="majorHAnsi" w:hAnsiTheme="majorHAnsi" w:cstheme="minorHAnsi"/>
          <w:sz w:val="24"/>
          <w:szCs w:val="24"/>
          <w:lang w:val="en-US"/>
        </w:rPr>
        <w:t>,</w:t>
      </w:r>
      <w:r w:rsidR="00C7601D" w:rsidRPr="00221234">
        <w:rPr>
          <w:rFonts w:asciiTheme="majorHAnsi" w:hAnsiTheme="majorHAnsi" w:cstheme="minorHAnsi"/>
          <w:sz w:val="24"/>
          <w:szCs w:val="24"/>
        </w:rPr>
        <w:t xml:space="preserve"> persentase bunga pada produk tabung</w:t>
      </w:r>
      <w:r w:rsidR="0023172F" w:rsidRPr="00221234">
        <w:rPr>
          <w:rFonts w:asciiTheme="majorHAnsi" w:hAnsiTheme="majorHAnsi" w:cstheme="minorHAnsi"/>
          <w:sz w:val="24"/>
          <w:szCs w:val="24"/>
        </w:rPr>
        <w:t>annnya di</w:t>
      </w:r>
      <w:r w:rsidR="000A021F" w:rsidRPr="00221234">
        <w:rPr>
          <w:rFonts w:asciiTheme="majorHAnsi" w:hAnsiTheme="majorHAnsi" w:cstheme="minorHAnsi"/>
          <w:sz w:val="24"/>
          <w:szCs w:val="24"/>
        </w:rPr>
        <w:t>tentukan setiap bulan</w:t>
      </w:r>
      <w:r w:rsidR="00BE6A6B" w:rsidRPr="00221234">
        <w:rPr>
          <w:rFonts w:asciiTheme="majorHAnsi" w:hAnsiTheme="majorHAnsi" w:cstheme="minorHAnsi"/>
          <w:sz w:val="24"/>
          <w:szCs w:val="24"/>
          <w:lang w:val="en-US"/>
        </w:rPr>
        <w:t xml:space="preserve"> (</w:t>
      </w:r>
      <w:proofErr w:type="spellStart"/>
      <w:r w:rsidR="00BE6A6B" w:rsidRPr="00221234">
        <w:rPr>
          <w:rFonts w:asciiTheme="majorHAnsi" w:hAnsiTheme="majorHAnsi" w:cstheme="minorHAnsi"/>
          <w:sz w:val="24"/>
          <w:szCs w:val="24"/>
          <w:lang w:val="en-US"/>
        </w:rPr>
        <w:t>Aksin</w:t>
      </w:r>
      <w:proofErr w:type="spellEnd"/>
      <w:r w:rsidR="00BE6A6B" w:rsidRPr="00221234">
        <w:rPr>
          <w:rFonts w:asciiTheme="majorHAnsi" w:hAnsiTheme="majorHAnsi" w:cstheme="minorHAnsi"/>
          <w:sz w:val="24"/>
          <w:szCs w:val="24"/>
          <w:lang w:val="en-US"/>
        </w:rPr>
        <w:t>, 2013)</w:t>
      </w:r>
      <w:r w:rsidR="000A021F" w:rsidRPr="00221234">
        <w:rPr>
          <w:rFonts w:asciiTheme="majorHAnsi" w:hAnsiTheme="majorHAnsi" w:cstheme="minorHAnsi"/>
          <w:sz w:val="24"/>
          <w:szCs w:val="24"/>
          <w:lang w:val="en-US"/>
        </w:rPr>
        <w:t>.</w:t>
      </w:r>
      <w:r w:rsidR="00CB32E6">
        <w:rPr>
          <w:rFonts w:asciiTheme="majorHAnsi" w:hAnsiTheme="majorHAnsi" w:cstheme="minorHAnsi"/>
          <w:sz w:val="24"/>
          <w:szCs w:val="24"/>
          <w:lang w:val="en-US"/>
        </w:rPr>
        <w:t xml:space="preserve"> </w:t>
      </w:r>
      <w:r w:rsidR="00BE6A6B" w:rsidRPr="00221234">
        <w:rPr>
          <w:rFonts w:asciiTheme="majorHAnsi" w:hAnsiTheme="majorHAnsi" w:cstheme="minorHAnsi"/>
          <w:sz w:val="24"/>
          <w:szCs w:val="24"/>
          <w:lang w:val="en-US"/>
        </w:rPr>
        <w:t>M</w:t>
      </w:r>
      <w:r w:rsidR="003D0786" w:rsidRPr="00221234">
        <w:rPr>
          <w:rFonts w:asciiTheme="majorHAnsi" w:hAnsiTheme="majorHAnsi" w:cstheme="minorHAnsi"/>
          <w:sz w:val="24"/>
          <w:szCs w:val="24"/>
        </w:rPr>
        <w:t xml:space="preserve">enurut penulis penetapan bonus pada PT BPRS Gajahtongga Kotopiliang hampir </w:t>
      </w:r>
      <w:proofErr w:type="gramStart"/>
      <w:r w:rsidR="003D0786" w:rsidRPr="00221234">
        <w:rPr>
          <w:rFonts w:asciiTheme="majorHAnsi" w:hAnsiTheme="majorHAnsi" w:cstheme="minorHAnsi"/>
          <w:sz w:val="24"/>
          <w:szCs w:val="24"/>
        </w:rPr>
        <w:t>sama</w:t>
      </w:r>
      <w:proofErr w:type="gramEnd"/>
      <w:r w:rsidR="003D0786" w:rsidRPr="00221234">
        <w:rPr>
          <w:rFonts w:asciiTheme="majorHAnsi" w:hAnsiTheme="majorHAnsi" w:cstheme="minorHAnsi"/>
          <w:sz w:val="24"/>
          <w:szCs w:val="24"/>
        </w:rPr>
        <w:t xml:space="preserve"> dengan bank konvensional yang bedanya hanya terletak pada penetapan persentase. </w:t>
      </w:r>
    </w:p>
    <w:p w:rsidR="009035E7" w:rsidRPr="00221234" w:rsidRDefault="00DF58AA" w:rsidP="00221234">
      <w:pPr>
        <w:pStyle w:val="ListParagraph"/>
        <w:numPr>
          <w:ilvl w:val="0"/>
          <w:numId w:val="4"/>
        </w:numPr>
        <w:spacing w:before="240" w:line="360" w:lineRule="auto"/>
        <w:ind w:left="426" w:hanging="426"/>
        <w:jc w:val="both"/>
        <w:rPr>
          <w:rFonts w:asciiTheme="majorHAnsi" w:hAnsiTheme="majorHAnsi" w:cstheme="minorHAnsi"/>
          <w:sz w:val="24"/>
          <w:szCs w:val="24"/>
        </w:rPr>
      </w:pPr>
      <w:r w:rsidRPr="00221234">
        <w:rPr>
          <w:rFonts w:asciiTheme="majorHAnsi" w:hAnsiTheme="majorHAnsi" w:cstheme="minorHAnsi"/>
          <w:b/>
          <w:bCs/>
          <w:sz w:val="24"/>
          <w:szCs w:val="24"/>
        </w:rPr>
        <w:t xml:space="preserve">Mekanisme pembagian bonus kepada nasabah yang membayar angsuran pembiayaan tepat waktu di PT BPRS Gajahtongga Kotopiliang </w:t>
      </w:r>
    </w:p>
    <w:p w:rsidR="009035E7" w:rsidRPr="00221234" w:rsidRDefault="009035E7" w:rsidP="00221234">
      <w:pPr>
        <w:spacing w:line="360" w:lineRule="auto"/>
        <w:ind w:left="426" w:firstLine="567"/>
        <w:jc w:val="both"/>
        <w:rPr>
          <w:rFonts w:asciiTheme="majorHAnsi" w:hAnsiTheme="majorHAnsi" w:cstheme="minorHAnsi"/>
          <w:sz w:val="24"/>
          <w:szCs w:val="24"/>
        </w:rPr>
      </w:pPr>
      <w:r w:rsidRPr="00221234">
        <w:rPr>
          <w:rFonts w:asciiTheme="majorHAnsi" w:hAnsiTheme="majorHAnsi" w:cstheme="minorHAnsi"/>
          <w:sz w:val="24"/>
          <w:szCs w:val="24"/>
        </w:rPr>
        <w:t>J</w:t>
      </w:r>
      <w:r w:rsidR="00F41832" w:rsidRPr="00221234">
        <w:rPr>
          <w:rFonts w:asciiTheme="majorHAnsi" w:hAnsiTheme="majorHAnsi" w:cstheme="minorHAnsi"/>
          <w:sz w:val="24"/>
          <w:szCs w:val="24"/>
        </w:rPr>
        <w:t xml:space="preserve">enis pembiayaan yang dominan </w:t>
      </w:r>
      <w:r w:rsidRPr="00221234">
        <w:rPr>
          <w:rFonts w:asciiTheme="majorHAnsi" w:hAnsiTheme="majorHAnsi" w:cstheme="minorHAnsi"/>
          <w:sz w:val="24"/>
          <w:szCs w:val="24"/>
        </w:rPr>
        <w:t>pada PT BPRS Gajahtongga Kotopiliang</w:t>
      </w:r>
      <w:r w:rsidR="00F41832" w:rsidRPr="00221234">
        <w:rPr>
          <w:rFonts w:asciiTheme="majorHAnsi" w:hAnsiTheme="majorHAnsi" w:cstheme="minorHAnsi"/>
          <w:sz w:val="24"/>
          <w:szCs w:val="24"/>
        </w:rPr>
        <w:t xml:space="preserve"> adalah </w:t>
      </w:r>
      <w:r w:rsidR="00F41832" w:rsidRPr="00221234">
        <w:rPr>
          <w:rFonts w:asciiTheme="majorHAnsi" w:hAnsiTheme="majorHAnsi" w:cstheme="minorHAnsi"/>
          <w:i/>
          <w:iCs/>
          <w:sz w:val="24"/>
          <w:szCs w:val="24"/>
        </w:rPr>
        <w:t>murabahah</w:t>
      </w:r>
      <w:r w:rsidR="0023172F" w:rsidRPr="00221234">
        <w:rPr>
          <w:rFonts w:asciiTheme="majorHAnsi" w:hAnsiTheme="majorHAnsi" w:cstheme="minorHAnsi"/>
          <w:sz w:val="24"/>
          <w:szCs w:val="24"/>
          <w:lang w:val="en-US"/>
        </w:rPr>
        <w:t xml:space="preserve"> (</w:t>
      </w:r>
      <w:r w:rsidR="00F41832" w:rsidRPr="00221234">
        <w:rPr>
          <w:rFonts w:asciiTheme="majorHAnsi" w:hAnsiTheme="majorHAnsi" w:cstheme="minorHAnsi"/>
          <w:sz w:val="24"/>
          <w:szCs w:val="24"/>
        </w:rPr>
        <w:t xml:space="preserve">jual </w:t>
      </w:r>
      <w:r w:rsidR="00F41832" w:rsidRPr="00221234">
        <w:rPr>
          <w:rFonts w:asciiTheme="majorHAnsi" w:hAnsiTheme="majorHAnsi" w:cstheme="minorHAnsi"/>
          <w:sz w:val="24"/>
          <w:szCs w:val="24"/>
        </w:rPr>
        <w:lastRenderedPageBreak/>
        <w:t>beli</w:t>
      </w:r>
      <w:r w:rsidR="0023172F" w:rsidRPr="00221234">
        <w:rPr>
          <w:rFonts w:asciiTheme="majorHAnsi" w:hAnsiTheme="majorHAnsi" w:cstheme="minorHAnsi"/>
          <w:sz w:val="24"/>
          <w:szCs w:val="24"/>
          <w:lang w:val="en-US"/>
        </w:rPr>
        <w:t>)</w:t>
      </w:r>
      <w:r w:rsidR="00F41832" w:rsidRPr="00221234">
        <w:rPr>
          <w:rFonts w:asciiTheme="majorHAnsi" w:hAnsiTheme="majorHAnsi" w:cstheme="minorHAnsi"/>
          <w:sz w:val="24"/>
          <w:szCs w:val="24"/>
        </w:rPr>
        <w:t>, di mana harga pokok ditambah margin hal ini yang akan menjadi harga jual bagi bank</w:t>
      </w:r>
      <w:r w:rsidR="008C609C">
        <w:rPr>
          <w:rFonts w:asciiTheme="majorHAnsi" w:hAnsiTheme="majorHAnsi" w:cstheme="minorHAnsi"/>
          <w:sz w:val="24"/>
          <w:szCs w:val="24"/>
          <w:lang w:val="en-US"/>
        </w:rPr>
        <w:t xml:space="preserve"> </w:t>
      </w:r>
      <w:sdt>
        <w:sdtPr>
          <w:rPr>
            <w:rFonts w:asciiTheme="majorHAnsi" w:hAnsiTheme="majorHAnsi" w:cstheme="minorHAnsi"/>
            <w:sz w:val="24"/>
            <w:szCs w:val="24"/>
          </w:rPr>
          <w:id w:val="2298412"/>
          <w:citation/>
        </w:sdtPr>
        <w:sdtContent>
          <w:r w:rsidR="00204051" w:rsidRPr="00221234">
            <w:rPr>
              <w:rFonts w:asciiTheme="majorHAnsi" w:hAnsiTheme="majorHAnsi" w:cstheme="minorHAnsi"/>
              <w:sz w:val="24"/>
              <w:szCs w:val="24"/>
            </w:rPr>
            <w:fldChar w:fldCharType="begin"/>
          </w:r>
          <w:r w:rsidR="00DB5B13" w:rsidRPr="00221234">
            <w:rPr>
              <w:rFonts w:asciiTheme="majorHAnsi" w:hAnsiTheme="majorHAnsi" w:cstheme="minorHAnsi"/>
              <w:sz w:val="24"/>
              <w:szCs w:val="24"/>
            </w:rPr>
            <w:instrText xml:space="preserve"> CITATION Jak16 \l 1057 </w:instrText>
          </w:r>
          <w:r w:rsidR="00204051" w:rsidRPr="00221234">
            <w:rPr>
              <w:rFonts w:asciiTheme="majorHAnsi" w:hAnsiTheme="majorHAnsi" w:cstheme="minorHAnsi"/>
              <w:sz w:val="24"/>
              <w:szCs w:val="24"/>
            </w:rPr>
            <w:fldChar w:fldCharType="separate"/>
          </w:r>
          <w:r w:rsidR="00DB5B13" w:rsidRPr="00221234">
            <w:rPr>
              <w:rFonts w:asciiTheme="majorHAnsi" w:hAnsiTheme="majorHAnsi" w:cstheme="minorHAnsi"/>
              <w:noProof/>
              <w:sz w:val="24"/>
              <w:szCs w:val="24"/>
            </w:rPr>
            <w:t>(Susila, 2016)</w:t>
          </w:r>
          <w:r w:rsidR="00204051" w:rsidRPr="00221234">
            <w:rPr>
              <w:rFonts w:asciiTheme="majorHAnsi" w:hAnsiTheme="majorHAnsi" w:cstheme="minorHAnsi"/>
              <w:sz w:val="24"/>
              <w:szCs w:val="24"/>
            </w:rPr>
            <w:fldChar w:fldCharType="end"/>
          </w:r>
        </w:sdtContent>
      </w:sdt>
      <w:r w:rsidR="00F41832" w:rsidRPr="00221234">
        <w:rPr>
          <w:rFonts w:asciiTheme="majorHAnsi" w:hAnsiTheme="majorHAnsi" w:cstheme="minorHAnsi"/>
          <w:sz w:val="24"/>
          <w:szCs w:val="24"/>
        </w:rPr>
        <w:t xml:space="preserve">. </w:t>
      </w:r>
      <w:r w:rsidRPr="00221234">
        <w:rPr>
          <w:rFonts w:asciiTheme="majorHAnsi" w:hAnsiTheme="majorHAnsi" w:cstheme="minorHAnsi"/>
          <w:sz w:val="24"/>
          <w:szCs w:val="24"/>
        </w:rPr>
        <w:t xml:space="preserve"> Setelah akad selesai nasabah</w:t>
      </w:r>
      <w:r w:rsidR="007C7B77" w:rsidRPr="00221234">
        <w:rPr>
          <w:rFonts w:asciiTheme="majorHAnsi" w:hAnsiTheme="majorHAnsi" w:cstheme="minorHAnsi"/>
          <w:sz w:val="24"/>
          <w:szCs w:val="24"/>
        </w:rPr>
        <w:t xml:space="preserve"> akan </w:t>
      </w:r>
      <w:r w:rsidRPr="00221234">
        <w:rPr>
          <w:rFonts w:asciiTheme="majorHAnsi" w:hAnsiTheme="majorHAnsi" w:cstheme="minorHAnsi"/>
          <w:sz w:val="24"/>
          <w:szCs w:val="24"/>
        </w:rPr>
        <w:t>mengangsur kepada bank sebesar harga jual. Pada sistem angsuran ini, pihak bank memberi bonus kepada nasabah jika nasabah tersebut membayar angsuran tepat waktu. Bonus ini berlaku setelah 6 kali angsuran. Dan nominal bonus yang di ber</w:t>
      </w:r>
      <w:r w:rsidR="0023172F" w:rsidRPr="00221234">
        <w:rPr>
          <w:rFonts w:asciiTheme="majorHAnsi" w:hAnsiTheme="majorHAnsi" w:cstheme="minorHAnsi"/>
          <w:sz w:val="24"/>
          <w:szCs w:val="24"/>
        </w:rPr>
        <w:t>ikan oleh bank dalam bentuk uan</w:t>
      </w:r>
      <w:r w:rsidR="0023172F" w:rsidRPr="00221234">
        <w:rPr>
          <w:rFonts w:asciiTheme="majorHAnsi" w:hAnsiTheme="majorHAnsi" w:cstheme="minorHAnsi"/>
          <w:sz w:val="24"/>
          <w:szCs w:val="24"/>
          <w:lang w:val="en-US"/>
        </w:rPr>
        <w:t>g</w:t>
      </w:r>
      <w:r w:rsidR="00CB32E6">
        <w:rPr>
          <w:rFonts w:asciiTheme="majorHAnsi" w:hAnsiTheme="majorHAnsi" w:cstheme="minorHAnsi"/>
          <w:sz w:val="24"/>
          <w:szCs w:val="24"/>
          <w:lang w:val="en-US"/>
        </w:rPr>
        <w:t xml:space="preserve"> </w:t>
      </w:r>
      <w:r w:rsidR="00B6417C" w:rsidRPr="00221234">
        <w:rPr>
          <w:rFonts w:asciiTheme="majorHAnsi" w:hAnsiTheme="majorHAnsi" w:cstheme="minorHAnsi"/>
          <w:sz w:val="24"/>
          <w:szCs w:val="24"/>
          <w:rtl/>
        </w:rPr>
        <w:t>)</w:t>
      </w:r>
      <w:proofErr w:type="spellStart"/>
      <w:r w:rsidR="008C609C">
        <w:rPr>
          <w:rFonts w:asciiTheme="majorHAnsi" w:hAnsiTheme="majorHAnsi" w:cstheme="minorHAnsi"/>
          <w:sz w:val="24"/>
          <w:szCs w:val="24"/>
          <w:lang w:val="en-US"/>
        </w:rPr>
        <w:t>Kabag</w:t>
      </w:r>
      <w:proofErr w:type="spellEnd"/>
      <w:r w:rsidR="008C609C">
        <w:rPr>
          <w:rFonts w:asciiTheme="majorHAnsi" w:hAnsiTheme="majorHAnsi" w:cstheme="minorHAnsi"/>
          <w:sz w:val="24"/>
          <w:szCs w:val="24"/>
          <w:lang w:val="en-US"/>
        </w:rPr>
        <w:t xml:space="preserve"> Dana</w:t>
      </w:r>
      <w:r w:rsidR="008C609C">
        <w:rPr>
          <w:rFonts w:asciiTheme="majorHAnsi" w:hAnsiTheme="majorHAnsi" w:cstheme="minorHAnsi"/>
          <w:sz w:val="24"/>
          <w:szCs w:val="24"/>
        </w:rPr>
        <w:t>, 20</w:t>
      </w:r>
      <w:r w:rsidR="008C609C">
        <w:rPr>
          <w:rFonts w:asciiTheme="majorHAnsi" w:hAnsiTheme="majorHAnsi" w:cstheme="minorHAnsi"/>
          <w:sz w:val="24"/>
          <w:szCs w:val="24"/>
          <w:lang w:val="en-US"/>
        </w:rPr>
        <w:t>20</w:t>
      </w:r>
      <w:r w:rsidR="00B6417C" w:rsidRPr="00221234">
        <w:rPr>
          <w:rFonts w:asciiTheme="majorHAnsi" w:hAnsiTheme="majorHAnsi" w:cstheme="minorHAnsi"/>
          <w:sz w:val="24"/>
          <w:szCs w:val="24"/>
        </w:rPr>
        <w:t>)</w:t>
      </w:r>
    </w:p>
    <w:p w:rsidR="005F18B3" w:rsidRPr="00221234" w:rsidRDefault="009035E7" w:rsidP="00221234">
      <w:pPr>
        <w:spacing w:line="360" w:lineRule="auto"/>
        <w:ind w:left="426" w:firstLine="567"/>
        <w:jc w:val="both"/>
        <w:rPr>
          <w:rFonts w:asciiTheme="majorHAnsi" w:hAnsiTheme="majorHAnsi" w:cstheme="minorHAnsi"/>
          <w:sz w:val="24"/>
          <w:szCs w:val="24"/>
        </w:rPr>
      </w:pPr>
      <w:r w:rsidRPr="00221234">
        <w:rPr>
          <w:rFonts w:asciiTheme="majorHAnsi" w:hAnsiTheme="majorHAnsi" w:cstheme="minorHAnsi"/>
          <w:sz w:val="24"/>
          <w:szCs w:val="24"/>
        </w:rPr>
        <w:t xml:space="preserve">Pihak PT BPRS Gajahtongga Kotopiliang menerapkan sistem hadiah dalam bentuk bonus yang diberikan kepada nasabah dengan tujuan agar nasabah tersebut disiplin dalam membayar utang dan tidak melalaikan kewajibannya. </w:t>
      </w:r>
      <w:r w:rsidR="00FA088A" w:rsidRPr="00221234">
        <w:rPr>
          <w:rFonts w:asciiTheme="majorHAnsi" w:hAnsiTheme="majorHAnsi" w:cstheme="minorHAnsi"/>
          <w:sz w:val="24"/>
          <w:szCs w:val="24"/>
        </w:rPr>
        <w:t xml:space="preserve">Berdasarkan wawancara </w:t>
      </w:r>
      <w:r w:rsidR="008D4F30" w:rsidRPr="00221234">
        <w:rPr>
          <w:rFonts w:asciiTheme="majorHAnsi" w:hAnsiTheme="majorHAnsi" w:cstheme="minorHAnsi"/>
          <w:sz w:val="24"/>
          <w:szCs w:val="24"/>
        </w:rPr>
        <w:t xml:space="preserve">dengan nasabah pembiayaan, nasabah merasa </w:t>
      </w:r>
      <w:r w:rsidR="00C33D51" w:rsidRPr="00221234">
        <w:rPr>
          <w:rFonts w:asciiTheme="majorHAnsi" w:hAnsiTheme="majorHAnsi" w:cstheme="minorHAnsi"/>
          <w:sz w:val="24"/>
          <w:szCs w:val="24"/>
        </w:rPr>
        <w:t>termotivasi dan di</w:t>
      </w:r>
      <w:r w:rsidR="008D4F30" w:rsidRPr="00221234">
        <w:rPr>
          <w:rFonts w:asciiTheme="majorHAnsi" w:hAnsiTheme="majorHAnsi" w:cstheme="minorHAnsi"/>
          <w:sz w:val="24"/>
          <w:szCs w:val="24"/>
        </w:rPr>
        <w:t>hormati atas jerih payahnya dalam membayar utang tepat waktu.</w:t>
      </w:r>
      <w:r w:rsidR="00CB32E6">
        <w:rPr>
          <w:rFonts w:asciiTheme="majorHAnsi" w:hAnsiTheme="majorHAnsi" w:cstheme="minorHAnsi"/>
          <w:sz w:val="24"/>
          <w:szCs w:val="24"/>
          <w:lang w:val="en-US"/>
        </w:rPr>
        <w:t xml:space="preserve"> </w:t>
      </w:r>
      <w:r w:rsidR="001743DC" w:rsidRPr="00221234">
        <w:rPr>
          <w:rFonts w:asciiTheme="majorHAnsi" w:hAnsiTheme="majorHAnsi" w:cstheme="minorHAnsi"/>
          <w:sz w:val="24"/>
          <w:szCs w:val="24"/>
        </w:rPr>
        <w:t>Pemberian hadiah dalam kondisi normal sangat dianjurkan, agar terciptanya silahturrahmi di antara pihak yang terkait</w:t>
      </w:r>
      <w:r w:rsidR="004357B9" w:rsidRPr="00221234">
        <w:rPr>
          <w:rFonts w:asciiTheme="majorHAnsi" w:hAnsiTheme="majorHAnsi" w:cstheme="minorHAnsi"/>
          <w:sz w:val="24"/>
          <w:szCs w:val="24"/>
        </w:rPr>
        <w:t xml:space="preserve">yaitu pihak bank dan nasabah </w:t>
      </w:r>
      <w:r w:rsidR="00701EAE" w:rsidRPr="00221234">
        <w:rPr>
          <w:rFonts w:asciiTheme="majorHAnsi" w:hAnsiTheme="majorHAnsi" w:cstheme="minorHAnsi"/>
          <w:sz w:val="24"/>
          <w:szCs w:val="24"/>
        </w:rPr>
        <w:t>(</w:t>
      </w:r>
      <w:r w:rsidR="008C609C">
        <w:rPr>
          <w:rFonts w:asciiTheme="majorHAnsi" w:hAnsiTheme="majorHAnsi" w:cstheme="minorHAnsi"/>
          <w:sz w:val="24"/>
          <w:szCs w:val="24"/>
        </w:rPr>
        <w:t>Refni Dayu, wawancara riset 20</w:t>
      </w:r>
      <w:r w:rsidR="008C609C">
        <w:rPr>
          <w:rFonts w:asciiTheme="majorHAnsi" w:hAnsiTheme="majorHAnsi" w:cstheme="minorHAnsi"/>
          <w:sz w:val="24"/>
          <w:szCs w:val="24"/>
          <w:lang w:val="en-US"/>
        </w:rPr>
        <w:t>20</w:t>
      </w:r>
      <w:r w:rsidR="00701EAE" w:rsidRPr="00221234">
        <w:rPr>
          <w:rFonts w:asciiTheme="majorHAnsi" w:hAnsiTheme="majorHAnsi" w:cstheme="minorHAnsi"/>
          <w:sz w:val="24"/>
          <w:szCs w:val="24"/>
        </w:rPr>
        <w:t>)</w:t>
      </w:r>
    </w:p>
    <w:p w:rsidR="00AA0E7A" w:rsidRPr="00CB32E6" w:rsidRDefault="005F18B3" w:rsidP="00CB32E6">
      <w:pPr>
        <w:spacing w:line="360" w:lineRule="auto"/>
        <w:ind w:left="426" w:firstLine="567"/>
        <w:jc w:val="both"/>
        <w:rPr>
          <w:rFonts w:asciiTheme="majorHAnsi" w:hAnsiTheme="majorHAnsi" w:cstheme="minorHAnsi"/>
          <w:sz w:val="24"/>
          <w:szCs w:val="24"/>
          <w:lang w:val="en-US"/>
        </w:rPr>
      </w:pPr>
      <w:r w:rsidRPr="00221234">
        <w:rPr>
          <w:rFonts w:asciiTheme="majorHAnsi" w:hAnsiTheme="majorHAnsi" w:cstheme="minorHAnsi"/>
          <w:sz w:val="24"/>
          <w:szCs w:val="24"/>
        </w:rPr>
        <w:lastRenderedPageBreak/>
        <w:t xml:space="preserve">Hadiah tidak boleh ditolak kecuali dikarenakan </w:t>
      </w:r>
      <w:r w:rsidRPr="00221234">
        <w:rPr>
          <w:rFonts w:asciiTheme="majorHAnsi" w:hAnsiTheme="majorHAnsi" w:cstheme="minorHAnsi"/>
          <w:i/>
          <w:iCs/>
          <w:sz w:val="24"/>
          <w:szCs w:val="24"/>
        </w:rPr>
        <w:t>udzur syar’i</w:t>
      </w:r>
      <w:r w:rsidR="00A104CD" w:rsidRPr="00221234">
        <w:rPr>
          <w:rFonts w:asciiTheme="majorHAnsi" w:hAnsiTheme="majorHAnsi" w:cstheme="minorHAnsi"/>
          <w:sz w:val="24"/>
          <w:szCs w:val="24"/>
        </w:rPr>
        <w:t xml:space="preserve"> dan Nabi Sa</w:t>
      </w:r>
      <w:r w:rsidR="004A6A8B" w:rsidRPr="00221234">
        <w:rPr>
          <w:rFonts w:asciiTheme="majorHAnsi" w:hAnsiTheme="majorHAnsi" w:cstheme="minorHAnsi"/>
          <w:sz w:val="24"/>
          <w:szCs w:val="24"/>
        </w:rPr>
        <w:t>w melarang untuk menolak hadiah</w:t>
      </w:r>
      <w:r w:rsidR="00B22AC2" w:rsidRPr="00221234">
        <w:rPr>
          <w:rFonts w:asciiTheme="majorHAnsi" w:hAnsiTheme="majorHAnsi" w:cstheme="minorHAnsi"/>
          <w:sz w:val="24"/>
          <w:szCs w:val="24"/>
        </w:rPr>
        <w:t xml:space="preserve"> </w:t>
      </w:r>
      <w:sdt>
        <w:sdtPr>
          <w:rPr>
            <w:rFonts w:asciiTheme="majorHAnsi" w:hAnsiTheme="majorHAnsi" w:cstheme="minorHAnsi"/>
            <w:sz w:val="24"/>
            <w:szCs w:val="24"/>
          </w:rPr>
          <w:id w:val="2298416"/>
          <w:citation/>
        </w:sdtPr>
        <w:sdtContent>
          <w:r w:rsidR="00204051" w:rsidRPr="00221234">
            <w:rPr>
              <w:rFonts w:asciiTheme="majorHAnsi" w:hAnsiTheme="majorHAnsi" w:cstheme="minorHAnsi"/>
              <w:sz w:val="24"/>
              <w:szCs w:val="24"/>
            </w:rPr>
            <w:fldChar w:fldCharType="begin"/>
          </w:r>
          <w:r w:rsidR="004A6A8B" w:rsidRPr="00221234">
            <w:rPr>
              <w:rFonts w:asciiTheme="majorHAnsi" w:hAnsiTheme="majorHAnsi" w:cstheme="minorHAnsi"/>
              <w:sz w:val="24"/>
              <w:szCs w:val="24"/>
            </w:rPr>
            <w:instrText xml:space="preserve"> CITATION Hid15 \l 1057 </w:instrText>
          </w:r>
          <w:r w:rsidR="00204051" w:rsidRPr="00221234">
            <w:rPr>
              <w:rFonts w:asciiTheme="majorHAnsi" w:hAnsiTheme="majorHAnsi" w:cstheme="minorHAnsi"/>
              <w:sz w:val="24"/>
              <w:szCs w:val="24"/>
            </w:rPr>
            <w:fldChar w:fldCharType="separate"/>
          </w:r>
          <w:r w:rsidR="004A6A8B" w:rsidRPr="00221234">
            <w:rPr>
              <w:rFonts w:asciiTheme="majorHAnsi" w:hAnsiTheme="majorHAnsi" w:cstheme="minorHAnsi"/>
              <w:noProof/>
              <w:sz w:val="24"/>
              <w:szCs w:val="24"/>
            </w:rPr>
            <w:t>(Nasrah, 2015)</w:t>
          </w:r>
          <w:r w:rsidR="00204051" w:rsidRPr="00221234">
            <w:rPr>
              <w:rFonts w:asciiTheme="majorHAnsi" w:hAnsiTheme="majorHAnsi" w:cstheme="minorHAnsi"/>
              <w:sz w:val="24"/>
              <w:szCs w:val="24"/>
            </w:rPr>
            <w:fldChar w:fldCharType="end"/>
          </w:r>
        </w:sdtContent>
      </w:sdt>
      <w:r w:rsidR="007A407C" w:rsidRPr="00221234">
        <w:rPr>
          <w:rFonts w:asciiTheme="majorHAnsi" w:hAnsiTheme="majorHAnsi" w:cstheme="minorHAnsi"/>
          <w:sz w:val="24"/>
          <w:szCs w:val="24"/>
        </w:rPr>
        <w:t xml:space="preserve">. </w:t>
      </w:r>
      <w:proofErr w:type="spellStart"/>
      <w:r w:rsidR="00894507" w:rsidRPr="00221234">
        <w:rPr>
          <w:rFonts w:asciiTheme="majorHAnsi" w:hAnsiTheme="majorHAnsi" w:cstheme="minorHAnsi"/>
          <w:sz w:val="24"/>
          <w:szCs w:val="24"/>
          <w:lang w:val="en-US"/>
        </w:rPr>
        <w:t>Namun</w:t>
      </w:r>
      <w:proofErr w:type="spellEnd"/>
      <w:r w:rsidR="00894507" w:rsidRPr="00221234">
        <w:rPr>
          <w:rFonts w:asciiTheme="majorHAnsi" w:hAnsiTheme="majorHAnsi" w:cstheme="minorHAnsi"/>
          <w:sz w:val="24"/>
          <w:szCs w:val="24"/>
          <w:lang w:val="en-US"/>
        </w:rPr>
        <w:t xml:space="preserve">, </w:t>
      </w:r>
      <w:proofErr w:type="spellStart"/>
      <w:proofErr w:type="gramStart"/>
      <w:r w:rsidR="00894507" w:rsidRPr="00221234">
        <w:rPr>
          <w:rFonts w:asciiTheme="majorHAnsi" w:hAnsiTheme="majorHAnsi" w:cstheme="minorHAnsi"/>
          <w:sz w:val="24"/>
          <w:szCs w:val="24"/>
          <w:lang w:val="en-US"/>
        </w:rPr>
        <w:t>beda</w:t>
      </w:r>
      <w:proofErr w:type="spellEnd"/>
      <w:proofErr w:type="gramEnd"/>
      <w:r w:rsidR="00894507" w:rsidRPr="00221234">
        <w:rPr>
          <w:rFonts w:asciiTheme="majorHAnsi" w:hAnsiTheme="majorHAnsi" w:cstheme="minorHAnsi"/>
          <w:sz w:val="24"/>
          <w:szCs w:val="24"/>
          <w:lang w:val="en-US"/>
        </w:rPr>
        <w:t xml:space="preserve"> </w:t>
      </w:r>
      <w:proofErr w:type="spellStart"/>
      <w:r w:rsidR="00894507" w:rsidRPr="00221234">
        <w:rPr>
          <w:rFonts w:asciiTheme="majorHAnsi" w:hAnsiTheme="majorHAnsi" w:cstheme="minorHAnsi"/>
          <w:sz w:val="24"/>
          <w:szCs w:val="24"/>
          <w:lang w:val="en-US"/>
        </w:rPr>
        <w:t>halnya</w:t>
      </w:r>
      <w:proofErr w:type="spellEnd"/>
      <w:r w:rsidR="00894507" w:rsidRPr="00221234">
        <w:rPr>
          <w:rFonts w:asciiTheme="majorHAnsi" w:hAnsiTheme="majorHAnsi" w:cstheme="minorHAnsi"/>
          <w:sz w:val="24"/>
          <w:szCs w:val="24"/>
          <w:lang w:val="en-US"/>
        </w:rPr>
        <w:t xml:space="preserve"> </w:t>
      </w:r>
      <w:proofErr w:type="spellStart"/>
      <w:r w:rsidR="00894507" w:rsidRPr="00221234">
        <w:rPr>
          <w:rFonts w:asciiTheme="majorHAnsi" w:hAnsiTheme="majorHAnsi" w:cstheme="minorHAnsi"/>
          <w:sz w:val="24"/>
          <w:szCs w:val="24"/>
          <w:lang w:val="en-US"/>
        </w:rPr>
        <w:t>jika</w:t>
      </w:r>
      <w:proofErr w:type="spellEnd"/>
      <w:r w:rsidR="00894507" w:rsidRPr="00221234">
        <w:rPr>
          <w:rFonts w:asciiTheme="majorHAnsi" w:hAnsiTheme="majorHAnsi" w:cstheme="minorHAnsi"/>
          <w:sz w:val="24"/>
          <w:szCs w:val="24"/>
          <w:lang w:val="en-US"/>
        </w:rPr>
        <w:t xml:space="preserve"> </w:t>
      </w:r>
      <w:proofErr w:type="spellStart"/>
      <w:r w:rsidR="00894507" w:rsidRPr="00221234">
        <w:rPr>
          <w:rFonts w:asciiTheme="majorHAnsi" w:hAnsiTheme="majorHAnsi" w:cstheme="minorHAnsi"/>
          <w:sz w:val="24"/>
          <w:szCs w:val="24"/>
          <w:lang w:val="en-US"/>
        </w:rPr>
        <w:t>pemberian</w:t>
      </w:r>
      <w:proofErr w:type="spellEnd"/>
      <w:r w:rsidR="00894507" w:rsidRPr="00221234">
        <w:rPr>
          <w:rFonts w:asciiTheme="majorHAnsi" w:hAnsiTheme="majorHAnsi" w:cstheme="minorHAnsi"/>
          <w:sz w:val="24"/>
          <w:szCs w:val="24"/>
          <w:lang w:val="en-US"/>
        </w:rPr>
        <w:t xml:space="preserve"> </w:t>
      </w:r>
      <w:proofErr w:type="spellStart"/>
      <w:r w:rsidR="00894507" w:rsidRPr="00221234">
        <w:rPr>
          <w:rFonts w:asciiTheme="majorHAnsi" w:hAnsiTheme="majorHAnsi" w:cstheme="minorHAnsi"/>
          <w:sz w:val="24"/>
          <w:szCs w:val="24"/>
          <w:lang w:val="en-US"/>
        </w:rPr>
        <w:t>hadiah</w:t>
      </w:r>
      <w:proofErr w:type="spellEnd"/>
      <w:r w:rsidR="00894507" w:rsidRPr="00221234">
        <w:rPr>
          <w:rFonts w:asciiTheme="majorHAnsi" w:hAnsiTheme="majorHAnsi" w:cstheme="minorHAnsi"/>
          <w:sz w:val="24"/>
          <w:szCs w:val="24"/>
          <w:lang w:val="en-US"/>
        </w:rPr>
        <w:t xml:space="preserve"> </w:t>
      </w:r>
      <w:proofErr w:type="spellStart"/>
      <w:r w:rsidR="00894507" w:rsidRPr="00221234">
        <w:rPr>
          <w:rFonts w:asciiTheme="majorHAnsi" w:hAnsiTheme="majorHAnsi" w:cstheme="minorHAnsi"/>
          <w:sz w:val="24"/>
          <w:szCs w:val="24"/>
          <w:lang w:val="en-US"/>
        </w:rPr>
        <w:t>bersamaan</w:t>
      </w:r>
      <w:proofErr w:type="spellEnd"/>
      <w:r w:rsidR="00894507" w:rsidRPr="00221234">
        <w:rPr>
          <w:rFonts w:asciiTheme="majorHAnsi" w:hAnsiTheme="majorHAnsi" w:cstheme="minorHAnsi"/>
          <w:sz w:val="24"/>
          <w:szCs w:val="24"/>
          <w:lang w:val="en-US"/>
        </w:rPr>
        <w:t xml:space="preserve"> </w:t>
      </w:r>
      <w:proofErr w:type="spellStart"/>
      <w:r w:rsidR="00894507" w:rsidRPr="00221234">
        <w:rPr>
          <w:rFonts w:asciiTheme="majorHAnsi" w:hAnsiTheme="majorHAnsi" w:cstheme="minorHAnsi"/>
          <w:sz w:val="24"/>
          <w:szCs w:val="24"/>
          <w:lang w:val="en-US"/>
        </w:rPr>
        <w:t>de</w:t>
      </w:r>
      <w:r w:rsidR="00A50EA8" w:rsidRPr="00221234">
        <w:rPr>
          <w:rFonts w:asciiTheme="majorHAnsi" w:hAnsiTheme="majorHAnsi" w:cstheme="minorHAnsi"/>
          <w:sz w:val="24"/>
          <w:szCs w:val="24"/>
          <w:lang w:val="en-US"/>
        </w:rPr>
        <w:t>ngan</w:t>
      </w:r>
      <w:proofErr w:type="spellEnd"/>
      <w:r w:rsidR="00A50EA8" w:rsidRPr="00221234">
        <w:rPr>
          <w:rFonts w:asciiTheme="majorHAnsi" w:hAnsiTheme="majorHAnsi" w:cstheme="minorHAnsi"/>
          <w:sz w:val="24"/>
          <w:szCs w:val="24"/>
          <w:lang w:val="en-US"/>
        </w:rPr>
        <w:t xml:space="preserve"> </w:t>
      </w:r>
      <w:proofErr w:type="spellStart"/>
      <w:r w:rsidR="00A50EA8" w:rsidRPr="00221234">
        <w:rPr>
          <w:rFonts w:asciiTheme="majorHAnsi" w:hAnsiTheme="majorHAnsi" w:cstheme="minorHAnsi"/>
          <w:sz w:val="24"/>
          <w:szCs w:val="24"/>
          <w:lang w:val="en-US"/>
        </w:rPr>
        <w:t>adanya</w:t>
      </w:r>
      <w:proofErr w:type="spellEnd"/>
      <w:r w:rsidR="00A50EA8" w:rsidRPr="00221234">
        <w:rPr>
          <w:rFonts w:asciiTheme="majorHAnsi" w:hAnsiTheme="majorHAnsi" w:cstheme="minorHAnsi"/>
          <w:sz w:val="24"/>
          <w:szCs w:val="24"/>
          <w:lang w:val="en-US"/>
        </w:rPr>
        <w:t xml:space="preserve"> </w:t>
      </w:r>
      <w:proofErr w:type="spellStart"/>
      <w:r w:rsidR="00A50EA8" w:rsidRPr="00221234">
        <w:rPr>
          <w:rFonts w:asciiTheme="majorHAnsi" w:hAnsiTheme="majorHAnsi" w:cstheme="minorHAnsi"/>
          <w:sz w:val="24"/>
          <w:szCs w:val="24"/>
          <w:lang w:val="en-US"/>
        </w:rPr>
        <w:t>akad</w:t>
      </w:r>
      <w:proofErr w:type="spellEnd"/>
      <w:r w:rsidR="00A50EA8" w:rsidRPr="00221234">
        <w:rPr>
          <w:rFonts w:asciiTheme="majorHAnsi" w:hAnsiTheme="majorHAnsi" w:cstheme="minorHAnsi"/>
          <w:sz w:val="24"/>
          <w:szCs w:val="24"/>
          <w:lang w:val="en-US"/>
        </w:rPr>
        <w:t xml:space="preserve"> </w:t>
      </w:r>
      <w:proofErr w:type="spellStart"/>
      <w:r w:rsidR="00A50EA8" w:rsidRPr="00221234">
        <w:rPr>
          <w:rFonts w:asciiTheme="majorHAnsi" w:hAnsiTheme="majorHAnsi" w:cstheme="minorHAnsi"/>
          <w:sz w:val="24"/>
          <w:szCs w:val="24"/>
          <w:lang w:val="en-US"/>
        </w:rPr>
        <w:t>utang</w:t>
      </w:r>
      <w:proofErr w:type="spellEnd"/>
      <w:r w:rsidR="00A50EA8" w:rsidRPr="00221234">
        <w:rPr>
          <w:rFonts w:asciiTheme="majorHAnsi" w:hAnsiTheme="majorHAnsi" w:cstheme="minorHAnsi"/>
          <w:sz w:val="24"/>
          <w:szCs w:val="24"/>
          <w:lang w:val="en-US"/>
        </w:rPr>
        <w:t xml:space="preserve"> </w:t>
      </w:r>
      <w:proofErr w:type="spellStart"/>
      <w:r w:rsidR="00A50EA8" w:rsidRPr="00221234">
        <w:rPr>
          <w:rFonts w:asciiTheme="majorHAnsi" w:hAnsiTheme="majorHAnsi" w:cstheme="minorHAnsi"/>
          <w:sz w:val="24"/>
          <w:szCs w:val="24"/>
          <w:lang w:val="en-US"/>
        </w:rPr>
        <w:t>piutang</w:t>
      </w:r>
      <w:proofErr w:type="spellEnd"/>
      <w:r w:rsidR="00A50EA8" w:rsidRPr="00221234">
        <w:rPr>
          <w:rFonts w:asciiTheme="majorHAnsi" w:hAnsiTheme="majorHAnsi" w:cstheme="minorHAnsi"/>
          <w:sz w:val="24"/>
          <w:szCs w:val="24"/>
          <w:lang w:val="en-US"/>
        </w:rPr>
        <w:t xml:space="preserve">. </w:t>
      </w:r>
      <w:proofErr w:type="spellStart"/>
      <w:proofErr w:type="gramStart"/>
      <w:r w:rsidR="00A50EA8" w:rsidRPr="00221234">
        <w:rPr>
          <w:rFonts w:asciiTheme="majorHAnsi" w:hAnsiTheme="majorHAnsi" w:cstheme="minorHAnsi"/>
          <w:sz w:val="24"/>
          <w:szCs w:val="24"/>
          <w:lang w:val="en-US"/>
        </w:rPr>
        <w:t>A</w:t>
      </w:r>
      <w:r w:rsidR="00894507" w:rsidRPr="00221234">
        <w:rPr>
          <w:rFonts w:asciiTheme="majorHAnsi" w:hAnsiTheme="majorHAnsi" w:cstheme="minorHAnsi"/>
          <w:sz w:val="24"/>
          <w:szCs w:val="24"/>
          <w:lang w:val="en-US"/>
        </w:rPr>
        <w:t>kad</w:t>
      </w:r>
      <w:proofErr w:type="spellEnd"/>
      <w:r w:rsidR="00894507" w:rsidRPr="00221234">
        <w:rPr>
          <w:rFonts w:asciiTheme="majorHAnsi" w:hAnsiTheme="majorHAnsi" w:cstheme="minorHAnsi"/>
          <w:sz w:val="24"/>
          <w:szCs w:val="24"/>
          <w:lang w:val="en-US"/>
        </w:rPr>
        <w:t xml:space="preserve"> </w:t>
      </w:r>
      <w:proofErr w:type="spellStart"/>
      <w:r w:rsidR="00894507" w:rsidRPr="00221234">
        <w:rPr>
          <w:rFonts w:asciiTheme="majorHAnsi" w:hAnsiTheme="majorHAnsi" w:cstheme="minorHAnsi"/>
          <w:sz w:val="24"/>
          <w:szCs w:val="24"/>
          <w:lang w:val="en-US"/>
        </w:rPr>
        <w:t>utang</w:t>
      </w:r>
      <w:proofErr w:type="spellEnd"/>
      <w:r w:rsidR="00894507" w:rsidRPr="00221234">
        <w:rPr>
          <w:rFonts w:asciiTheme="majorHAnsi" w:hAnsiTheme="majorHAnsi" w:cstheme="minorHAnsi"/>
          <w:sz w:val="24"/>
          <w:szCs w:val="24"/>
          <w:lang w:val="en-US"/>
        </w:rPr>
        <w:t xml:space="preserve"> </w:t>
      </w:r>
      <w:proofErr w:type="spellStart"/>
      <w:r w:rsidR="00894507" w:rsidRPr="00221234">
        <w:rPr>
          <w:rFonts w:asciiTheme="majorHAnsi" w:hAnsiTheme="majorHAnsi" w:cstheme="minorHAnsi"/>
          <w:sz w:val="24"/>
          <w:szCs w:val="24"/>
          <w:lang w:val="en-US"/>
        </w:rPr>
        <w:t>piutang</w:t>
      </w:r>
      <w:proofErr w:type="spellEnd"/>
      <w:r w:rsidR="00894507" w:rsidRPr="00221234">
        <w:rPr>
          <w:rFonts w:asciiTheme="majorHAnsi" w:hAnsiTheme="majorHAnsi" w:cstheme="minorHAnsi"/>
          <w:sz w:val="24"/>
          <w:szCs w:val="24"/>
          <w:lang w:val="en-US"/>
        </w:rPr>
        <w:t xml:space="preserve"> </w:t>
      </w:r>
      <w:proofErr w:type="spellStart"/>
      <w:r w:rsidR="00894507" w:rsidRPr="00221234">
        <w:rPr>
          <w:rFonts w:asciiTheme="majorHAnsi" w:hAnsiTheme="majorHAnsi" w:cstheme="minorHAnsi"/>
          <w:sz w:val="24"/>
          <w:szCs w:val="24"/>
          <w:lang w:val="en-US"/>
        </w:rPr>
        <w:t>merupakan</w:t>
      </w:r>
      <w:proofErr w:type="spellEnd"/>
      <w:r w:rsidR="00894507" w:rsidRPr="00221234">
        <w:rPr>
          <w:rFonts w:asciiTheme="majorHAnsi" w:hAnsiTheme="majorHAnsi" w:cstheme="minorHAnsi"/>
          <w:sz w:val="24"/>
          <w:szCs w:val="24"/>
          <w:lang w:val="en-US"/>
        </w:rPr>
        <w:t xml:space="preserve"> </w:t>
      </w:r>
      <w:proofErr w:type="spellStart"/>
      <w:r w:rsidR="00894507" w:rsidRPr="00221234">
        <w:rPr>
          <w:rFonts w:asciiTheme="majorHAnsi" w:hAnsiTheme="majorHAnsi" w:cstheme="minorHAnsi"/>
          <w:sz w:val="24"/>
          <w:szCs w:val="24"/>
          <w:lang w:val="en-US"/>
        </w:rPr>
        <w:t>akad</w:t>
      </w:r>
      <w:proofErr w:type="spellEnd"/>
      <w:r w:rsidR="00894507" w:rsidRPr="00221234">
        <w:rPr>
          <w:rFonts w:asciiTheme="majorHAnsi" w:hAnsiTheme="majorHAnsi" w:cstheme="minorHAnsi"/>
          <w:i/>
          <w:sz w:val="24"/>
          <w:szCs w:val="24"/>
          <w:lang w:val="en-US"/>
        </w:rPr>
        <w:t xml:space="preserve"> </w:t>
      </w:r>
      <w:proofErr w:type="spellStart"/>
      <w:r w:rsidR="00894507" w:rsidRPr="00221234">
        <w:rPr>
          <w:rFonts w:asciiTheme="majorHAnsi" w:hAnsiTheme="majorHAnsi" w:cstheme="minorHAnsi"/>
          <w:i/>
          <w:sz w:val="24"/>
          <w:szCs w:val="24"/>
          <w:lang w:val="en-US"/>
        </w:rPr>
        <w:t>tabarru</w:t>
      </w:r>
      <w:proofErr w:type="spellEnd"/>
      <w:r w:rsidR="00894507" w:rsidRPr="00221234">
        <w:rPr>
          <w:rFonts w:asciiTheme="majorHAnsi" w:hAnsiTheme="majorHAnsi" w:cstheme="minorHAnsi"/>
          <w:i/>
          <w:sz w:val="24"/>
          <w:szCs w:val="24"/>
          <w:lang w:val="en-US"/>
        </w:rPr>
        <w:t>’</w:t>
      </w:r>
      <w:r w:rsidR="00894507" w:rsidRPr="00221234">
        <w:rPr>
          <w:rFonts w:asciiTheme="majorHAnsi" w:hAnsiTheme="majorHAnsi" w:cstheme="minorHAnsi"/>
          <w:sz w:val="24"/>
          <w:szCs w:val="24"/>
          <w:lang w:val="en-US"/>
        </w:rPr>
        <w:t xml:space="preserve"> yang </w:t>
      </w:r>
      <w:proofErr w:type="spellStart"/>
      <w:r w:rsidR="00894507" w:rsidRPr="00221234">
        <w:rPr>
          <w:rFonts w:asciiTheme="majorHAnsi" w:hAnsiTheme="majorHAnsi" w:cstheme="minorHAnsi"/>
          <w:sz w:val="24"/>
          <w:szCs w:val="24"/>
          <w:lang w:val="en-US"/>
        </w:rPr>
        <w:t>ada</w:t>
      </w:r>
      <w:proofErr w:type="spellEnd"/>
      <w:r w:rsidR="00894507" w:rsidRPr="00221234">
        <w:rPr>
          <w:rFonts w:asciiTheme="majorHAnsi" w:hAnsiTheme="majorHAnsi" w:cstheme="minorHAnsi"/>
          <w:sz w:val="24"/>
          <w:szCs w:val="24"/>
          <w:lang w:val="en-US"/>
        </w:rPr>
        <w:t xml:space="preserve"> </w:t>
      </w:r>
      <w:proofErr w:type="spellStart"/>
      <w:r w:rsidR="00894507" w:rsidRPr="00221234">
        <w:rPr>
          <w:rFonts w:asciiTheme="majorHAnsi" w:hAnsiTheme="majorHAnsi" w:cstheme="minorHAnsi"/>
          <w:sz w:val="24"/>
          <w:szCs w:val="24"/>
          <w:lang w:val="en-US"/>
        </w:rPr>
        <w:t>dalam</w:t>
      </w:r>
      <w:proofErr w:type="spellEnd"/>
      <w:r w:rsidR="00894507" w:rsidRPr="00221234">
        <w:rPr>
          <w:rFonts w:asciiTheme="majorHAnsi" w:hAnsiTheme="majorHAnsi" w:cstheme="minorHAnsi"/>
          <w:sz w:val="24"/>
          <w:szCs w:val="24"/>
          <w:lang w:val="en-US"/>
        </w:rPr>
        <w:t xml:space="preserve"> </w:t>
      </w:r>
      <w:proofErr w:type="spellStart"/>
      <w:r w:rsidR="00894507" w:rsidRPr="00221234">
        <w:rPr>
          <w:rFonts w:asciiTheme="majorHAnsi" w:hAnsiTheme="majorHAnsi" w:cstheme="minorHAnsi"/>
          <w:sz w:val="24"/>
          <w:szCs w:val="24"/>
          <w:lang w:val="en-US"/>
        </w:rPr>
        <w:t>syariat</w:t>
      </w:r>
      <w:proofErr w:type="spellEnd"/>
      <w:r w:rsidR="00894507" w:rsidRPr="00221234">
        <w:rPr>
          <w:rFonts w:asciiTheme="majorHAnsi" w:hAnsiTheme="majorHAnsi" w:cstheme="minorHAnsi"/>
          <w:sz w:val="24"/>
          <w:szCs w:val="24"/>
          <w:lang w:val="en-US"/>
        </w:rPr>
        <w:t xml:space="preserve"> Islam</w:t>
      </w:r>
      <w:r w:rsidR="00A50EA8" w:rsidRPr="00221234">
        <w:rPr>
          <w:rFonts w:asciiTheme="majorHAnsi" w:hAnsiTheme="majorHAnsi" w:cstheme="minorHAnsi"/>
          <w:sz w:val="24"/>
          <w:szCs w:val="24"/>
          <w:lang w:val="en-US"/>
        </w:rPr>
        <w:t>.</w:t>
      </w:r>
      <w:proofErr w:type="gramEnd"/>
      <w:r w:rsidR="00A50EA8" w:rsidRPr="00221234">
        <w:rPr>
          <w:rFonts w:asciiTheme="majorHAnsi" w:hAnsiTheme="majorHAnsi" w:cstheme="minorHAnsi"/>
          <w:sz w:val="24"/>
          <w:szCs w:val="24"/>
          <w:lang w:val="en-US"/>
        </w:rPr>
        <w:t xml:space="preserve"> </w:t>
      </w:r>
      <w:proofErr w:type="spellStart"/>
      <w:proofErr w:type="gramStart"/>
      <w:r w:rsidR="00A50EA8" w:rsidRPr="00221234">
        <w:rPr>
          <w:rFonts w:asciiTheme="majorHAnsi" w:hAnsiTheme="majorHAnsi" w:cstheme="minorHAnsi"/>
          <w:sz w:val="24"/>
          <w:szCs w:val="24"/>
          <w:lang w:val="en-US"/>
        </w:rPr>
        <w:t>Menurut</w:t>
      </w:r>
      <w:proofErr w:type="spellEnd"/>
      <w:r w:rsidR="00A50EA8" w:rsidRPr="00221234">
        <w:rPr>
          <w:rFonts w:asciiTheme="majorHAnsi" w:hAnsiTheme="majorHAnsi" w:cstheme="minorHAnsi"/>
          <w:sz w:val="24"/>
          <w:szCs w:val="24"/>
          <w:lang w:val="en-US"/>
        </w:rPr>
        <w:t xml:space="preserve"> </w:t>
      </w:r>
      <w:proofErr w:type="spellStart"/>
      <w:r w:rsidR="00A50EA8" w:rsidRPr="00221234">
        <w:rPr>
          <w:rFonts w:asciiTheme="majorHAnsi" w:hAnsiTheme="majorHAnsi" w:cstheme="minorHAnsi"/>
          <w:sz w:val="24"/>
          <w:szCs w:val="24"/>
          <w:lang w:val="en-US"/>
        </w:rPr>
        <w:t>ajaran</w:t>
      </w:r>
      <w:proofErr w:type="spellEnd"/>
      <w:r w:rsidR="00A50EA8" w:rsidRPr="00221234">
        <w:rPr>
          <w:rFonts w:asciiTheme="majorHAnsi" w:hAnsiTheme="majorHAnsi" w:cstheme="minorHAnsi"/>
          <w:sz w:val="24"/>
          <w:szCs w:val="24"/>
          <w:lang w:val="en-US"/>
        </w:rPr>
        <w:t xml:space="preserve"> Islam </w:t>
      </w:r>
      <w:proofErr w:type="spellStart"/>
      <w:r w:rsidR="00A50EA8" w:rsidRPr="00221234">
        <w:rPr>
          <w:rFonts w:asciiTheme="majorHAnsi" w:hAnsiTheme="majorHAnsi" w:cstheme="minorHAnsi"/>
          <w:sz w:val="24"/>
          <w:szCs w:val="24"/>
          <w:lang w:val="en-US"/>
        </w:rPr>
        <w:t>hutang</w:t>
      </w:r>
      <w:proofErr w:type="spellEnd"/>
      <w:r w:rsidR="00A50EA8" w:rsidRPr="00221234">
        <w:rPr>
          <w:rFonts w:asciiTheme="majorHAnsi" w:hAnsiTheme="majorHAnsi" w:cstheme="minorHAnsi"/>
          <w:sz w:val="24"/>
          <w:szCs w:val="24"/>
          <w:lang w:val="en-US"/>
        </w:rPr>
        <w:t xml:space="preserve"> </w:t>
      </w:r>
      <w:proofErr w:type="spellStart"/>
      <w:r w:rsidR="00A50EA8" w:rsidRPr="00221234">
        <w:rPr>
          <w:rFonts w:asciiTheme="majorHAnsi" w:hAnsiTheme="majorHAnsi" w:cstheme="minorHAnsi"/>
          <w:sz w:val="24"/>
          <w:szCs w:val="24"/>
          <w:lang w:val="en-US"/>
        </w:rPr>
        <w:t>terbagi</w:t>
      </w:r>
      <w:proofErr w:type="spellEnd"/>
      <w:r w:rsidR="00A50EA8" w:rsidRPr="00221234">
        <w:rPr>
          <w:rFonts w:asciiTheme="majorHAnsi" w:hAnsiTheme="majorHAnsi" w:cstheme="minorHAnsi"/>
          <w:sz w:val="24"/>
          <w:szCs w:val="24"/>
          <w:lang w:val="en-US"/>
        </w:rPr>
        <w:t xml:space="preserve"> </w:t>
      </w:r>
      <w:proofErr w:type="spellStart"/>
      <w:r w:rsidR="00A50EA8" w:rsidRPr="00221234">
        <w:rPr>
          <w:rFonts w:asciiTheme="majorHAnsi" w:hAnsiTheme="majorHAnsi" w:cstheme="minorHAnsi"/>
          <w:sz w:val="24"/>
          <w:szCs w:val="24"/>
          <w:lang w:val="en-US"/>
        </w:rPr>
        <w:t>dalam</w:t>
      </w:r>
      <w:proofErr w:type="spellEnd"/>
      <w:r w:rsidR="00A50EA8" w:rsidRPr="00221234">
        <w:rPr>
          <w:rFonts w:asciiTheme="majorHAnsi" w:hAnsiTheme="majorHAnsi" w:cstheme="minorHAnsi"/>
          <w:sz w:val="24"/>
          <w:szCs w:val="24"/>
          <w:lang w:val="en-US"/>
        </w:rPr>
        <w:t xml:space="preserve"> </w:t>
      </w:r>
      <w:proofErr w:type="spellStart"/>
      <w:r w:rsidR="00A50EA8" w:rsidRPr="00221234">
        <w:rPr>
          <w:rFonts w:asciiTheme="majorHAnsi" w:hAnsiTheme="majorHAnsi" w:cstheme="minorHAnsi"/>
          <w:sz w:val="24"/>
          <w:szCs w:val="24"/>
          <w:lang w:val="en-US"/>
        </w:rPr>
        <w:t>dua</w:t>
      </w:r>
      <w:proofErr w:type="spellEnd"/>
      <w:r w:rsidR="00A50EA8" w:rsidRPr="00221234">
        <w:rPr>
          <w:rFonts w:asciiTheme="majorHAnsi" w:hAnsiTheme="majorHAnsi" w:cstheme="minorHAnsi"/>
          <w:sz w:val="24"/>
          <w:szCs w:val="24"/>
          <w:lang w:val="en-US"/>
        </w:rPr>
        <w:t xml:space="preserve"> </w:t>
      </w:r>
      <w:proofErr w:type="spellStart"/>
      <w:r w:rsidR="00A50EA8" w:rsidRPr="00221234">
        <w:rPr>
          <w:rFonts w:asciiTheme="majorHAnsi" w:hAnsiTheme="majorHAnsi" w:cstheme="minorHAnsi"/>
          <w:sz w:val="24"/>
          <w:szCs w:val="24"/>
          <w:lang w:val="en-US"/>
        </w:rPr>
        <w:t>macam</w:t>
      </w:r>
      <w:proofErr w:type="spellEnd"/>
      <w:r w:rsidR="00A50EA8" w:rsidRPr="00221234">
        <w:rPr>
          <w:rFonts w:asciiTheme="majorHAnsi" w:hAnsiTheme="majorHAnsi" w:cstheme="minorHAnsi"/>
          <w:sz w:val="24"/>
          <w:szCs w:val="24"/>
          <w:lang w:val="en-US"/>
        </w:rPr>
        <w:t xml:space="preserve"> </w:t>
      </w:r>
      <w:proofErr w:type="spellStart"/>
      <w:r w:rsidR="00A50EA8" w:rsidRPr="00221234">
        <w:rPr>
          <w:rFonts w:asciiTheme="majorHAnsi" w:hAnsiTheme="majorHAnsi" w:cstheme="minorHAnsi"/>
          <w:sz w:val="24"/>
          <w:szCs w:val="24"/>
          <w:lang w:val="en-US"/>
        </w:rPr>
        <w:t>jenisnya</w:t>
      </w:r>
      <w:proofErr w:type="spellEnd"/>
      <w:r w:rsidR="00A50EA8" w:rsidRPr="00221234">
        <w:rPr>
          <w:rFonts w:asciiTheme="majorHAnsi" w:hAnsiTheme="majorHAnsi" w:cstheme="minorHAnsi"/>
          <w:sz w:val="24"/>
          <w:szCs w:val="24"/>
          <w:lang w:val="en-US"/>
        </w:rPr>
        <w:t xml:space="preserve">, </w:t>
      </w:r>
      <w:proofErr w:type="spellStart"/>
      <w:r w:rsidR="00A50EA8" w:rsidRPr="00221234">
        <w:rPr>
          <w:rFonts w:asciiTheme="majorHAnsi" w:hAnsiTheme="majorHAnsi" w:cstheme="minorHAnsi"/>
          <w:sz w:val="24"/>
          <w:szCs w:val="24"/>
          <w:lang w:val="en-US"/>
        </w:rPr>
        <w:t>yaitu</w:t>
      </w:r>
      <w:proofErr w:type="spellEnd"/>
      <w:r w:rsidR="00A50EA8" w:rsidRPr="00221234">
        <w:rPr>
          <w:rFonts w:asciiTheme="majorHAnsi" w:hAnsiTheme="majorHAnsi" w:cstheme="minorHAnsi"/>
          <w:sz w:val="24"/>
          <w:szCs w:val="24"/>
          <w:lang w:val="en-US"/>
        </w:rPr>
        <w:t xml:space="preserve"> </w:t>
      </w:r>
      <w:proofErr w:type="spellStart"/>
      <w:r w:rsidR="00A50EA8" w:rsidRPr="00221234">
        <w:rPr>
          <w:rFonts w:asciiTheme="majorHAnsi" w:hAnsiTheme="majorHAnsi" w:cstheme="minorHAnsi"/>
          <w:i/>
          <w:sz w:val="24"/>
          <w:szCs w:val="24"/>
          <w:lang w:val="en-US"/>
        </w:rPr>
        <w:t>qardh</w:t>
      </w:r>
      <w:proofErr w:type="spellEnd"/>
      <w:r w:rsidR="00A50EA8" w:rsidRPr="00221234">
        <w:rPr>
          <w:rFonts w:asciiTheme="majorHAnsi" w:hAnsiTheme="majorHAnsi" w:cstheme="minorHAnsi"/>
          <w:i/>
          <w:sz w:val="24"/>
          <w:szCs w:val="24"/>
          <w:lang w:val="en-US"/>
        </w:rPr>
        <w:t xml:space="preserve"> </w:t>
      </w:r>
      <w:proofErr w:type="spellStart"/>
      <w:r w:rsidR="00A50EA8" w:rsidRPr="00221234">
        <w:rPr>
          <w:rFonts w:asciiTheme="majorHAnsi" w:hAnsiTheme="majorHAnsi" w:cstheme="minorHAnsi"/>
          <w:sz w:val="24"/>
          <w:szCs w:val="24"/>
          <w:lang w:val="en-US"/>
        </w:rPr>
        <w:t>dan’</w:t>
      </w:r>
      <w:r w:rsidR="00A50EA8" w:rsidRPr="00221234">
        <w:rPr>
          <w:rFonts w:asciiTheme="majorHAnsi" w:hAnsiTheme="majorHAnsi" w:cstheme="minorHAnsi"/>
          <w:i/>
          <w:sz w:val="24"/>
          <w:szCs w:val="24"/>
          <w:lang w:val="en-US"/>
        </w:rPr>
        <w:t>ariyah</w:t>
      </w:r>
      <w:proofErr w:type="spellEnd"/>
      <w:r w:rsidR="00A50EA8" w:rsidRPr="00221234">
        <w:rPr>
          <w:rFonts w:asciiTheme="majorHAnsi" w:hAnsiTheme="majorHAnsi" w:cstheme="minorHAnsi"/>
          <w:i/>
          <w:sz w:val="24"/>
          <w:szCs w:val="24"/>
          <w:lang w:val="en-US"/>
        </w:rPr>
        <w:t>.</w:t>
      </w:r>
      <w:proofErr w:type="gramEnd"/>
      <w:r w:rsidR="00A50EA8" w:rsidRPr="00221234">
        <w:rPr>
          <w:rFonts w:asciiTheme="majorHAnsi" w:hAnsiTheme="majorHAnsi" w:cstheme="minorHAnsi"/>
          <w:i/>
          <w:sz w:val="24"/>
          <w:szCs w:val="24"/>
          <w:lang w:val="en-US"/>
        </w:rPr>
        <w:t xml:space="preserve"> </w:t>
      </w:r>
      <w:proofErr w:type="spellStart"/>
      <w:proofErr w:type="gramStart"/>
      <w:r w:rsidR="00212897" w:rsidRPr="00221234">
        <w:rPr>
          <w:rFonts w:asciiTheme="majorHAnsi" w:hAnsiTheme="majorHAnsi" w:cstheme="minorHAnsi"/>
          <w:sz w:val="24"/>
          <w:szCs w:val="24"/>
          <w:lang w:val="en-US"/>
        </w:rPr>
        <w:t>Akad</w:t>
      </w:r>
      <w:proofErr w:type="spellEnd"/>
      <w:r w:rsidR="00212897" w:rsidRPr="00221234">
        <w:rPr>
          <w:rFonts w:asciiTheme="majorHAnsi" w:hAnsiTheme="majorHAnsi" w:cstheme="minorHAnsi"/>
          <w:i/>
          <w:sz w:val="24"/>
          <w:szCs w:val="24"/>
          <w:lang w:val="en-US"/>
        </w:rPr>
        <w:t xml:space="preserve"> </w:t>
      </w:r>
      <w:proofErr w:type="spellStart"/>
      <w:r w:rsidR="00212897" w:rsidRPr="00221234">
        <w:rPr>
          <w:rFonts w:asciiTheme="majorHAnsi" w:hAnsiTheme="majorHAnsi" w:cstheme="minorHAnsi"/>
          <w:i/>
          <w:sz w:val="24"/>
          <w:szCs w:val="24"/>
          <w:lang w:val="en-US"/>
        </w:rPr>
        <w:t>qardh</w:t>
      </w:r>
      <w:proofErr w:type="spellEnd"/>
      <w:r w:rsidR="00212897" w:rsidRPr="00221234">
        <w:rPr>
          <w:rFonts w:asciiTheme="majorHAnsi" w:hAnsiTheme="majorHAnsi" w:cstheme="minorHAnsi"/>
          <w:i/>
          <w:sz w:val="24"/>
          <w:szCs w:val="24"/>
          <w:lang w:val="en-US"/>
        </w:rPr>
        <w:t xml:space="preserve"> </w:t>
      </w:r>
      <w:proofErr w:type="spellStart"/>
      <w:r w:rsidR="00212897" w:rsidRPr="00221234">
        <w:rPr>
          <w:rFonts w:asciiTheme="majorHAnsi" w:hAnsiTheme="majorHAnsi" w:cstheme="minorHAnsi"/>
          <w:sz w:val="24"/>
          <w:szCs w:val="24"/>
          <w:lang w:val="en-US"/>
        </w:rPr>
        <w:t>merupakan</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pemberiaan</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harta</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dengan</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tujuan</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menolong</w:t>
      </w:r>
      <w:proofErr w:type="spellEnd"/>
      <w:r w:rsidR="00212897" w:rsidRPr="00221234">
        <w:rPr>
          <w:rFonts w:asciiTheme="majorHAnsi" w:hAnsiTheme="majorHAnsi" w:cstheme="minorHAnsi"/>
          <w:sz w:val="24"/>
          <w:szCs w:val="24"/>
          <w:lang w:val="en-US"/>
        </w:rPr>
        <w:t xml:space="preserve"> agar </w:t>
      </w:r>
      <w:proofErr w:type="spellStart"/>
      <w:r w:rsidR="00212897" w:rsidRPr="00221234">
        <w:rPr>
          <w:rFonts w:asciiTheme="majorHAnsi" w:hAnsiTheme="majorHAnsi" w:cstheme="minorHAnsi"/>
          <w:sz w:val="24"/>
          <w:szCs w:val="24"/>
          <w:lang w:val="en-US"/>
        </w:rPr>
        <w:t>harta</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dapat</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dimanfaatkan</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semestinya</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dalam</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hal</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pengembalian</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harta</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tersebut</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bukan</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dalam</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bentuk</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fisik</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tetapi</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cukup</w:t>
      </w:r>
      <w:proofErr w:type="spellEnd"/>
      <w:r w:rsidR="00212897" w:rsidRPr="00221234">
        <w:rPr>
          <w:rFonts w:asciiTheme="majorHAnsi" w:hAnsiTheme="majorHAnsi" w:cstheme="minorHAnsi"/>
          <w:sz w:val="24"/>
          <w:szCs w:val="24"/>
          <w:lang w:val="en-US"/>
        </w:rPr>
        <w:t xml:space="preserve"> yang </w:t>
      </w:r>
      <w:proofErr w:type="spellStart"/>
      <w:r w:rsidR="00212897" w:rsidRPr="00221234">
        <w:rPr>
          <w:rFonts w:asciiTheme="majorHAnsi" w:hAnsiTheme="majorHAnsi" w:cstheme="minorHAnsi"/>
          <w:sz w:val="24"/>
          <w:szCs w:val="24"/>
          <w:lang w:val="en-US"/>
        </w:rPr>
        <w:t>senilai</w:t>
      </w:r>
      <w:proofErr w:type="spellEnd"/>
      <w:r w:rsidR="00212897" w:rsidRPr="00221234">
        <w:rPr>
          <w:rFonts w:asciiTheme="majorHAnsi" w:hAnsiTheme="majorHAnsi" w:cstheme="minorHAnsi"/>
          <w:sz w:val="24"/>
          <w:szCs w:val="24"/>
          <w:lang w:val="en-US"/>
        </w:rPr>
        <w:t xml:space="preserve"> </w:t>
      </w:r>
      <w:proofErr w:type="spellStart"/>
      <w:r w:rsidR="00212897" w:rsidRPr="00221234">
        <w:rPr>
          <w:rFonts w:asciiTheme="majorHAnsi" w:hAnsiTheme="majorHAnsi" w:cstheme="minorHAnsi"/>
          <w:sz w:val="24"/>
          <w:szCs w:val="24"/>
          <w:lang w:val="en-US"/>
        </w:rPr>
        <w:t>harganya</w:t>
      </w:r>
      <w:proofErr w:type="spellEnd"/>
      <w:r w:rsidR="00212897" w:rsidRPr="00221234">
        <w:rPr>
          <w:rFonts w:asciiTheme="majorHAnsi" w:hAnsiTheme="majorHAnsi" w:cstheme="minorHAnsi"/>
          <w:sz w:val="24"/>
          <w:szCs w:val="24"/>
          <w:lang w:val="en-US"/>
        </w:rPr>
        <w:t>.</w:t>
      </w:r>
      <w:proofErr w:type="gramEnd"/>
      <w:r w:rsidR="00212897" w:rsidRPr="00221234">
        <w:rPr>
          <w:rFonts w:asciiTheme="majorHAnsi" w:hAnsiTheme="majorHAnsi" w:cstheme="minorHAnsi"/>
          <w:sz w:val="24"/>
          <w:szCs w:val="24"/>
          <w:lang w:val="en-US"/>
        </w:rPr>
        <w:t xml:space="preserve"> </w:t>
      </w:r>
      <w:proofErr w:type="spellStart"/>
      <w:proofErr w:type="gramStart"/>
      <w:r w:rsidR="00003F16" w:rsidRPr="00221234">
        <w:rPr>
          <w:rFonts w:asciiTheme="majorHAnsi" w:hAnsiTheme="majorHAnsi" w:cstheme="minorHAnsi"/>
          <w:sz w:val="24"/>
          <w:szCs w:val="24"/>
          <w:lang w:val="en-US"/>
        </w:rPr>
        <w:t>Sedangkan</w:t>
      </w:r>
      <w:proofErr w:type="spellEnd"/>
      <w:r w:rsidR="00003F16" w:rsidRPr="00221234">
        <w:rPr>
          <w:rFonts w:asciiTheme="majorHAnsi" w:hAnsiTheme="majorHAnsi" w:cstheme="minorHAnsi"/>
          <w:sz w:val="24"/>
          <w:szCs w:val="24"/>
          <w:lang w:val="en-US"/>
        </w:rPr>
        <w:t xml:space="preserve"> </w:t>
      </w:r>
      <w:r w:rsidR="00003F16" w:rsidRPr="00221234">
        <w:rPr>
          <w:rFonts w:asciiTheme="majorHAnsi" w:hAnsiTheme="majorHAnsi" w:cstheme="minorHAnsi"/>
          <w:i/>
          <w:sz w:val="24"/>
          <w:szCs w:val="24"/>
          <w:lang w:val="en-US"/>
        </w:rPr>
        <w:t>‘</w:t>
      </w:r>
      <w:proofErr w:type="spellStart"/>
      <w:r w:rsidR="00003F16" w:rsidRPr="00221234">
        <w:rPr>
          <w:rFonts w:asciiTheme="majorHAnsi" w:hAnsiTheme="majorHAnsi" w:cstheme="minorHAnsi"/>
          <w:i/>
          <w:sz w:val="24"/>
          <w:szCs w:val="24"/>
          <w:lang w:val="en-US"/>
        </w:rPr>
        <w:t>ariyah</w:t>
      </w:r>
      <w:proofErr w:type="spellEnd"/>
      <w:r w:rsidR="00003F16" w:rsidRPr="00221234">
        <w:rPr>
          <w:rFonts w:asciiTheme="majorHAnsi" w:hAnsiTheme="majorHAnsi" w:cstheme="minorHAnsi"/>
          <w:sz w:val="24"/>
          <w:szCs w:val="24"/>
          <w:lang w:val="en-US"/>
        </w:rPr>
        <w:t xml:space="preserve">, </w:t>
      </w:r>
      <w:proofErr w:type="spellStart"/>
      <w:r w:rsidR="00003F16" w:rsidRPr="00221234">
        <w:rPr>
          <w:rFonts w:asciiTheme="majorHAnsi" w:hAnsiTheme="majorHAnsi" w:cstheme="minorHAnsi"/>
          <w:sz w:val="24"/>
          <w:szCs w:val="24"/>
          <w:lang w:val="en-US"/>
        </w:rPr>
        <w:t>meminjamkan</w:t>
      </w:r>
      <w:proofErr w:type="spellEnd"/>
      <w:r w:rsidR="00003F16" w:rsidRPr="00221234">
        <w:rPr>
          <w:rFonts w:asciiTheme="majorHAnsi" w:hAnsiTheme="majorHAnsi" w:cstheme="minorHAnsi"/>
          <w:sz w:val="24"/>
          <w:szCs w:val="24"/>
          <w:lang w:val="en-US"/>
        </w:rPr>
        <w:t xml:space="preserve"> </w:t>
      </w:r>
      <w:proofErr w:type="spellStart"/>
      <w:r w:rsidR="00003F16" w:rsidRPr="00221234">
        <w:rPr>
          <w:rFonts w:asciiTheme="majorHAnsi" w:hAnsiTheme="majorHAnsi" w:cstheme="minorHAnsi"/>
          <w:sz w:val="24"/>
          <w:szCs w:val="24"/>
          <w:lang w:val="en-US"/>
        </w:rPr>
        <w:t>harta</w:t>
      </w:r>
      <w:proofErr w:type="spellEnd"/>
      <w:r w:rsidR="00003F16" w:rsidRPr="00221234">
        <w:rPr>
          <w:rFonts w:asciiTheme="majorHAnsi" w:hAnsiTheme="majorHAnsi" w:cstheme="minorHAnsi"/>
          <w:sz w:val="24"/>
          <w:szCs w:val="24"/>
          <w:lang w:val="en-US"/>
        </w:rPr>
        <w:t xml:space="preserve"> </w:t>
      </w:r>
      <w:proofErr w:type="spellStart"/>
      <w:r w:rsidR="00003F16" w:rsidRPr="00221234">
        <w:rPr>
          <w:rFonts w:asciiTheme="majorHAnsi" w:hAnsiTheme="majorHAnsi" w:cstheme="minorHAnsi"/>
          <w:sz w:val="24"/>
          <w:szCs w:val="24"/>
          <w:lang w:val="en-US"/>
        </w:rPr>
        <w:t>secara</w:t>
      </w:r>
      <w:proofErr w:type="spellEnd"/>
      <w:r w:rsidR="00003F16" w:rsidRPr="00221234">
        <w:rPr>
          <w:rFonts w:asciiTheme="majorHAnsi" w:hAnsiTheme="majorHAnsi" w:cstheme="minorHAnsi"/>
          <w:sz w:val="24"/>
          <w:szCs w:val="24"/>
          <w:lang w:val="en-US"/>
        </w:rPr>
        <w:t xml:space="preserve"> </w:t>
      </w:r>
      <w:proofErr w:type="spellStart"/>
      <w:r w:rsidR="00003F16" w:rsidRPr="00221234">
        <w:rPr>
          <w:rFonts w:asciiTheme="majorHAnsi" w:hAnsiTheme="majorHAnsi" w:cstheme="minorHAnsi"/>
          <w:sz w:val="24"/>
          <w:szCs w:val="24"/>
          <w:lang w:val="en-US"/>
        </w:rPr>
        <w:t>fisik</w:t>
      </w:r>
      <w:proofErr w:type="spellEnd"/>
      <w:r w:rsidR="00003F16" w:rsidRPr="00221234">
        <w:rPr>
          <w:rFonts w:asciiTheme="majorHAnsi" w:hAnsiTheme="majorHAnsi" w:cstheme="minorHAnsi"/>
          <w:sz w:val="24"/>
          <w:szCs w:val="24"/>
          <w:lang w:val="en-US"/>
        </w:rPr>
        <w:t xml:space="preserve"> </w:t>
      </w:r>
      <w:proofErr w:type="spellStart"/>
      <w:r w:rsidR="00003F16" w:rsidRPr="00221234">
        <w:rPr>
          <w:rFonts w:asciiTheme="majorHAnsi" w:hAnsiTheme="majorHAnsi" w:cstheme="minorHAnsi"/>
          <w:sz w:val="24"/>
          <w:szCs w:val="24"/>
          <w:lang w:val="en-US"/>
        </w:rPr>
        <w:t>di</w:t>
      </w:r>
      <w:proofErr w:type="spellEnd"/>
      <w:r w:rsidR="00003F16" w:rsidRPr="00221234">
        <w:rPr>
          <w:rFonts w:asciiTheme="majorHAnsi" w:hAnsiTheme="majorHAnsi" w:cstheme="minorHAnsi"/>
          <w:sz w:val="24"/>
          <w:szCs w:val="24"/>
          <w:lang w:val="en-US"/>
        </w:rPr>
        <w:t xml:space="preserve"> </w:t>
      </w:r>
      <w:proofErr w:type="spellStart"/>
      <w:r w:rsidR="00003F16" w:rsidRPr="00221234">
        <w:rPr>
          <w:rFonts w:asciiTheme="majorHAnsi" w:hAnsiTheme="majorHAnsi" w:cstheme="minorHAnsi"/>
          <w:sz w:val="24"/>
          <w:szCs w:val="24"/>
          <w:lang w:val="en-US"/>
        </w:rPr>
        <w:t>mana</w:t>
      </w:r>
      <w:proofErr w:type="spellEnd"/>
      <w:r w:rsidR="00003F16" w:rsidRPr="00221234">
        <w:rPr>
          <w:rFonts w:asciiTheme="majorHAnsi" w:hAnsiTheme="majorHAnsi" w:cstheme="minorHAnsi"/>
          <w:sz w:val="24"/>
          <w:szCs w:val="24"/>
          <w:lang w:val="en-US"/>
        </w:rPr>
        <w:t xml:space="preserve"> </w:t>
      </w:r>
      <w:proofErr w:type="spellStart"/>
      <w:r w:rsidR="00003F16" w:rsidRPr="00221234">
        <w:rPr>
          <w:rFonts w:asciiTheme="majorHAnsi" w:hAnsiTheme="majorHAnsi" w:cstheme="minorHAnsi"/>
          <w:sz w:val="24"/>
          <w:szCs w:val="24"/>
          <w:lang w:val="en-US"/>
        </w:rPr>
        <w:t>ketika</w:t>
      </w:r>
      <w:proofErr w:type="spellEnd"/>
      <w:r w:rsidR="00003F16" w:rsidRPr="00221234">
        <w:rPr>
          <w:rFonts w:asciiTheme="majorHAnsi" w:hAnsiTheme="majorHAnsi" w:cstheme="minorHAnsi"/>
          <w:sz w:val="24"/>
          <w:szCs w:val="24"/>
          <w:lang w:val="en-US"/>
        </w:rPr>
        <w:t xml:space="preserve"> </w:t>
      </w:r>
      <w:proofErr w:type="spellStart"/>
      <w:r w:rsidR="00003F16" w:rsidRPr="00221234">
        <w:rPr>
          <w:rFonts w:asciiTheme="majorHAnsi" w:hAnsiTheme="majorHAnsi" w:cstheme="minorHAnsi"/>
          <w:sz w:val="24"/>
          <w:szCs w:val="24"/>
          <w:lang w:val="en-US"/>
        </w:rPr>
        <w:t>dikembalikan</w:t>
      </w:r>
      <w:proofErr w:type="spellEnd"/>
      <w:r w:rsidR="00003F16" w:rsidRPr="00221234">
        <w:rPr>
          <w:rFonts w:asciiTheme="majorHAnsi" w:hAnsiTheme="majorHAnsi" w:cstheme="minorHAnsi"/>
          <w:sz w:val="24"/>
          <w:szCs w:val="24"/>
          <w:lang w:val="en-US"/>
        </w:rPr>
        <w:t xml:space="preserve"> </w:t>
      </w:r>
      <w:proofErr w:type="spellStart"/>
      <w:r w:rsidR="00003F16" w:rsidRPr="00221234">
        <w:rPr>
          <w:rFonts w:asciiTheme="majorHAnsi" w:hAnsiTheme="majorHAnsi" w:cstheme="minorHAnsi"/>
          <w:sz w:val="24"/>
          <w:szCs w:val="24"/>
          <w:lang w:val="en-US"/>
        </w:rPr>
        <w:t>harus</w:t>
      </w:r>
      <w:proofErr w:type="spellEnd"/>
      <w:r w:rsidR="00003F16" w:rsidRPr="00221234">
        <w:rPr>
          <w:rFonts w:asciiTheme="majorHAnsi" w:hAnsiTheme="majorHAnsi" w:cstheme="minorHAnsi"/>
          <w:sz w:val="24"/>
          <w:szCs w:val="24"/>
          <w:lang w:val="en-US"/>
        </w:rPr>
        <w:t xml:space="preserve"> </w:t>
      </w:r>
      <w:proofErr w:type="spellStart"/>
      <w:r w:rsidR="00003F16" w:rsidRPr="00221234">
        <w:rPr>
          <w:rFonts w:asciiTheme="majorHAnsi" w:hAnsiTheme="majorHAnsi" w:cstheme="minorHAnsi"/>
          <w:sz w:val="24"/>
          <w:szCs w:val="24"/>
          <w:lang w:val="en-US"/>
        </w:rPr>
        <w:t>fisik</w:t>
      </w:r>
      <w:proofErr w:type="spellEnd"/>
      <w:r w:rsidR="00003F16" w:rsidRPr="00221234">
        <w:rPr>
          <w:rFonts w:asciiTheme="majorHAnsi" w:hAnsiTheme="majorHAnsi" w:cstheme="minorHAnsi"/>
          <w:sz w:val="24"/>
          <w:szCs w:val="24"/>
          <w:lang w:val="en-US"/>
        </w:rPr>
        <w:t xml:space="preserve"> </w:t>
      </w:r>
      <w:proofErr w:type="spellStart"/>
      <w:r w:rsidR="00003F16" w:rsidRPr="00221234">
        <w:rPr>
          <w:rFonts w:asciiTheme="majorHAnsi" w:hAnsiTheme="majorHAnsi" w:cstheme="minorHAnsi"/>
          <w:sz w:val="24"/>
          <w:szCs w:val="24"/>
          <w:lang w:val="en-US"/>
        </w:rPr>
        <w:t>wujud</w:t>
      </w:r>
      <w:proofErr w:type="spellEnd"/>
      <w:r w:rsidR="00003F16" w:rsidRPr="00221234">
        <w:rPr>
          <w:rFonts w:asciiTheme="majorHAnsi" w:hAnsiTheme="majorHAnsi" w:cstheme="minorHAnsi"/>
          <w:sz w:val="24"/>
          <w:szCs w:val="24"/>
          <w:lang w:val="en-US"/>
        </w:rPr>
        <w:t xml:space="preserve"> </w:t>
      </w:r>
      <w:proofErr w:type="spellStart"/>
      <w:r w:rsidR="00003F16" w:rsidRPr="00221234">
        <w:rPr>
          <w:rFonts w:asciiTheme="majorHAnsi" w:hAnsiTheme="majorHAnsi" w:cstheme="minorHAnsi"/>
          <w:sz w:val="24"/>
          <w:szCs w:val="24"/>
          <w:lang w:val="en-US"/>
        </w:rPr>
        <w:t>benda</w:t>
      </w:r>
      <w:proofErr w:type="spellEnd"/>
      <w:r w:rsidR="00003F16" w:rsidRPr="00221234">
        <w:rPr>
          <w:rFonts w:asciiTheme="majorHAnsi" w:hAnsiTheme="majorHAnsi" w:cstheme="minorHAnsi"/>
          <w:sz w:val="24"/>
          <w:szCs w:val="24"/>
          <w:lang w:val="en-US"/>
        </w:rPr>
        <w:t xml:space="preserve"> </w:t>
      </w:r>
      <w:proofErr w:type="spellStart"/>
      <w:r w:rsidR="00003F16" w:rsidRPr="00221234">
        <w:rPr>
          <w:rFonts w:asciiTheme="majorHAnsi" w:hAnsiTheme="majorHAnsi" w:cstheme="minorHAnsi"/>
          <w:sz w:val="24"/>
          <w:szCs w:val="24"/>
          <w:lang w:val="en-US"/>
        </w:rPr>
        <w:t>itu</w:t>
      </w:r>
      <w:proofErr w:type="spellEnd"/>
      <w:r w:rsidR="00003F16" w:rsidRPr="00221234">
        <w:rPr>
          <w:rFonts w:asciiTheme="majorHAnsi" w:hAnsiTheme="majorHAnsi" w:cstheme="minorHAnsi"/>
          <w:sz w:val="24"/>
          <w:szCs w:val="24"/>
          <w:lang w:val="en-US"/>
        </w:rPr>
        <w:t xml:space="preserve"> </w:t>
      </w:r>
      <w:proofErr w:type="spellStart"/>
      <w:r w:rsidR="00003F16" w:rsidRPr="00221234">
        <w:rPr>
          <w:rFonts w:asciiTheme="majorHAnsi" w:hAnsiTheme="majorHAnsi" w:cstheme="minorHAnsi"/>
          <w:sz w:val="24"/>
          <w:szCs w:val="24"/>
          <w:lang w:val="en-US"/>
        </w:rPr>
        <w:t>sendiri</w:t>
      </w:r>
      <w:proofErr w:type="spellEnd"/>
      <w:r w:rsidR="00003F16" w:rsidRPr="00221234">
        <w:rPr>
          <w:rFonts w:asciiTheme="majorHAnsi" w:hAnsiTheme="majorHAnsi" w:cstheme="minorHAnsi"/>
          <w:sz w:val="24"/>
          <w:szCs w:val="24"/>
          <w:lang w:val="en-US"/>
        </w:rPr>
        <w:t xml:space="preserve"> </w:t>
      </w:r>
      <w:r w:rsidR="00894507" w:rsidRPr="00221234">
        <w:rPr>
          <w:rFonts w:asciiTheme="majorHAnsi" w:hAnsiTheme="majorHAnsi" w:cstheme="minorHAnsi"/>
          <w:sz w:val="24"/>
          <w:szCs w:val="24"/>
          <w:lang w:val="en-US"/>
        </w:rPr>
        <w:t>(</w:t>
      </w:r>
      <w:proofErr w:type="spellStart"/>
      <w:r w:rsidR="00894507" w:rsidRPr="00221234">
        <w:rPr>
          <w:rFonts w:asciiTheme="majorHAnsi" w:hAnsiTheme="majorHAnsi" w:cstheme="minorHAnsi"/>
          <w:sz w:val="24"/>
          <w:szCs w:val="24"/>
          <w:lang w:val="en-US"/>
        </w:rPr>
        <w:t>Haidar</w:t>
      </w:r>
      <w:proofErr w:type="spellEnd"/>
      <w:r w:rsidR="00894507" w:rsidRPr="00221234">
        <w:rPr>
          <w:rFonts w:asciiTheme="majorHAnsi" w:hAnsiTheme="majorHAnsi" w:cstheme="minorHAnsi"/>
          <w:sz w:val="24"/>
          <w:szCs w:val="24"/>
          <w:lang w:val="en-US"/>
        </w:rPr>
        <w:t>, 2018).</w:t>
      </w:r>
      <w:proofErr w:type="gramEnd"/>
      <w:r w:rsidR="00894507" w:rsidRPr="00221234">
        <w:rPr>
          <w:rFonts w:asciiTheme="majorHAnsi" w:hAnsiTheme="majorHAnsi" w:cstheme="minorHAnsi"/>
          <w:sz w:val="24"/>
          <w:szCs w:val="24"/>
          <w:lang w:val="en-US"/>
        </w:rPr>
        <w:t xml:space="preserve"> </w:t>
      </w:r>
      <w:r w:rsidR="004D6CDF" w:rsidRPr="00221234">
        <w:rPr>
          <w:rFonts w:asciiTheme="majorHAnsi" w:hAnsiTheme="majorHAnsi" w:cstheme="minorHAnsi"/>
          <w:sz w:val="24"/>
          <w:szCs w:val="24"/>
        </w:rPr>
        <w:t>Jika ditinjau p</w:t>
      </w:r>
      <w:r w:rsidR="001A3A0C" w:rsidRPr="00221234">
        <w:rPr>
          <w:rFonts w:asciiTheme="majorHAnsi" w:hAnsiTheme="majorHAnsi" w:cstheme="minorHAnsi"/>
          <w:sz w:val="24"/>
          <w:szCs w:val="24"/>
        </w:rPr>
        <w:t xml:space="preserve">ada PT. BPRS Gajahtongga Kotopiliang </w:t>
      </w:r>
      <w:r w:rsidR="00A826C0" w:rsidRPr="00221234">
        <w:rPr>
          <w:rFonts w:asciiTheme="majorHAnsi" w:hAnsiTheme="majorHAnsi" w:cstheme="minorHAnsi"/>
          <w:sz w:val="24"/>
          <w:szCs w:val="24"/>
        </w:rPr>
        <w:t xml:space="preserve">tergolong kepada </w:t>
      </w:r>
      <w:r w:rsidR="00A826C0" w:rsidRPr="00221234">
        <w:rPr>
          <w:rFonts w:asciiTheme="majorHAnsi" w:hAnsiTheme="majorHAnsi" w:cstheme="minorHAnsi"/>
          <w:i/>
          <w:iCs/>
          <w:sz w:val="24"/>
          <w:szCs w:val="24"/>
        </w:rPr>
        <w:t>qardh</w:t>
      </w:r>
      <w:r w:rsidR="00A826C0" w:rsidRPr="00221234">
        <w:rPr>
          <w:rFonts w:asciiTheme="majorHAnsi" w:hAnsiTheme="majorHAnsi" w:cstheme="minorHAnsi"/>
          <w:sz w:val="24"/>
          <w:szCs w:val="24"/>
        </w:rPr>
        <w:t xml:space="preserve"> karena ada unsur pemberian harta yaitu berupa uang, dan akan dikembalikan kemudian hari</w:t>
      </w:r>
      <w:r w:rsidR="005A44F0" w:rsidRPr="00221234">
        <w:rPr>
          <w:rFonts w:asciiTheme="majorHAnsi" w:hAnsiTheme="majorHAnsi" w:cstheme="minorHAnsi"/>
          <w:sz w:val="24"/>
          <w:szCs w:val="24"/>
        </w:rPr>
        <w:t xml:space="preserve">. Dalam hal pengembalian ini juga berupa uang dan setiap nasabah yang lancar dalam pengembalian uang tersebut akan mendapat bonus dalam bentuk persentase uang. </w:t>
      </w:r>
      <w:r w:rsidR="00AA0E7A" w:rsidRPr="00221234">
        <w:rPr>
          <w:rFonts w:asciiTheme="majorHAnsi" w:hAnsiTheme="majorHAnsi" w:cstheme="minorHAnsi"/>
          <w:sz w:val="24"/>
          <w:szCs w:val="24"/>
        </w:rPr>
        <w:t xml:space="preserve">Akan tetapi </w:t>
      </w:r>
      <w:r w:rsidR="00AA0E7A" w:rsidRPr="00221234">
        <w:rPr>
          <w:rFonts w:asciiTheme="majorHAnsi" w:hAnsiTheme="majorHAnsi" w:cstheme="minorHAnsi"/>
          <w:sz w:val="24"/>
          <w:szCs w:val="24"/>
        </w:rPr>
        <w:lastRenderedPageBreak/>
        <w:t>persentase bonus yang diberikan oleh PT BPRS Gajahtongga ini ditetapkan diawal dan sudah terprogram pada sistem. Hal ini hampir sama dengan bonus pada tabungan yang diperjanjikan di awal akad</w:t>
      </w:r>
      <w:r w:rsidR="00CB32E6">
        <w:rPr>
          <w:rFonts w:asciiTheme="majorHAnsi" w:hAnsiTheme="majorHAnsi" w:cstheme="minorHAnsi"/>
          <w:sz w:val="24"/>
          <w:szCs w:val="24"/>
          <w:lang w:val="en-US"/>
        </w:rPr>
        <w:t xml:space="preserve"> </w:t>
      </w:r>
      <w:sdt>
        <w:sdtPr>
          <w:rPr>
            <w:rFonts w:asciiTheme="majorHAnsi" w:hAnsiTheme="majorHAnsi" w:cstheme="minorHAnsi"/>
            <w:sz w:val="24"/>
            <w:szCs w:val="24"/>
          </w:rPr>
          <w:id w:val="30829136"/>
          <w:citation/>
        </w:sdtPr>
        <w:sdtContent>
          <w:r w:rsidR="00204051" w:rsidRPr="00221234">
            <w:rPr>
              <w:rFonts w:asciiTheme="majorHAnsi" w:hAnsiTheme="majorHAnsi" w:cstheme="minorHAnsi"/>
              <w:sz w:val="24"/>
              <w:szCs w:val="24"/>
            </w:rPr>
            <w:fldChar w:fldCharType="begin"/>
          </w:r>
          <w:r w:rsidR="00AA0E7A" w:rsidRPr="00221234">
            <w:rPr>
              <w:rFonts w:asciiTheme="majorHAnsi" w:hAnsiTheme="majorHAnsi" w:cstheme="minorHAnsi"/>
              <w:sz w:val="24"/>
              <w:szCs w:val="24"/>
            </w:rPr>
            <w:instrText xml:space="preserve"> CITATION Urb14 \l 1057 </w:instrText>
          </w:r>
          <w:r w:rsidR="00204051" w:rsidRPr="00221234">
            <w:rPr>
              <w:rFonts w:asciiTheme="majorHAnsi" w:hAnsiTheme="majorHAnsi" w:cstheme="minorHAnsi"/>
              <w:sz w:val="24"/>
              <w:szCs w:val="24"/>
            </w:rPr>
            <w:fldChar w:fldCharType="separate"/>
          </w:r>
          <w:r w:rsidR="00AA0E7A" w:rsidRPr="00221234">
            <w:rPr>
              <w:rFonts w:asciiTheme="majorHAnsi" w:hAnsiTheme="majorHAnsi" w:cstheme="minorHAnsi"/>
              <w:noProof/>
              <w:sz w:val="24"/>
              <w:szCs w:val="24"/>
            </w:rPr>
            <w:t>(Leu, 2014)</w:t>
          </w:r>
          <w:r w:rsidR="00204051" w:rsidRPr="00221234">
            <w:rPr>
              <w:rFonts w:asciiTheme="majorHAnsi" w:hAnsiTheme="majorHAnsi" w:cstheme="minorHAnsi"/>
              <w:sz w:val="24"/>
              <w:szCs w:val="24"/>
            </w:rPr>
            <w:fldChar w:fldCharType="end"/>
          </w:r>
        </w:sdtContent>
      </w:sdt>
      <w:r w:rsidR="00AA0E7A" w:rsidRPr="00221234">
        <w:rPr>
          <w:rFonts w:asciiTheme="majorHAnsi" w:hAnsiTheme="majorHAnsi" w:cstheme="minorHAnsi"/>
          <w:sz w:val="24"/>
          <w:szCs w:val="24"/>
        </w:rPr>
        <w:t>. Menurut ulama Malikiyah hadiah boleh diterima sebelum terjadinya utang piutang. Akan tetapi,  realitanya hadiah atau bonus yang diberikan sesudah akad terjadi</w:t>
      </w:r>
      <w:r w:rsidR="00473DA3" w:rsidRPr="00221234">
        <w:rPr>
          <w:rFonts w:asciiTheme="majorHAnsi" w:hAnsiTheme="majorHAnsi" w:cstheme="minorHAnsi"/>
          <w:sz w:val="24"/>
          <w:szCs w:val="24"/>
        </w:rPr>
        <w:t xml:space="preserve"> </w:t>
      </w:r>
      <w:r w:rsidR="00AA0E7A" w:rsidRPr="00221234">
        <w:rPr>
          <w:rFonts w:asciiTheme="majorHAnsi" w:hAnsiTheme="majorHAnsi" w:cstheme="minorHAnsi"/>
          <w:noProof/>
          <w:sz w:val="24"/>
          <w:szCs w:val="24"/>
        </w:rPr>
        <w:t>(Hosen, 2013)</w:t>
      </w:r>
    </w:p>
    <w:p w:rsidR="002C76CC" w:rsidRPr="00221234" w:rsidRDefault="002A440E" w:rsidP="00221234">
      <w:pPr>
        <w:spacing w:line="360" w:lineRule="auto"/>
        <w:ind w:left="426" w:firstLine="567"/>
        <w:jc w:val="both"/>
        <w:rPr>
          <w:rFonts w:asciiTheme="majorHAnsi" w:hAnsiTheme="majorHAnsi" w:cstheme="minorHAnsi"/>
          <w:sz w:val="24"/>
          <w:szCs w:val="24"/>
        </w:rPr>
      </w:pPr>
      <w:r w:rsidRPr="00221234">
        <w:rPr>
          <w:rFonts w:asciiTheme="majorHAnsi" w:hAnsiTheme="majorHAnsi" w:cstheme="minorHAnsi"/>
          <w:sz w:val="24"/>
          <w:szCs w:val="24"/>
        </w:rPr>
        <w:t>Berdasarkan fatwa DSN MUI No</w:t>
      </w:r>
      <w:r w:rsidR="0023172F" w:rsidRPr="00221234">
        <w:rPr>
          <w:rFonts w:asciiTheme="majorHAnsi" w:hAnsiTheme="majorHAnsi" w:cstheme="minorHAnsi"/>
          <w:sz w:val="24"/>
          <w:szCs w:val="24"/>
        </w:rPr>
        <w:t>.</w:t>
      </w:r>
      <w:r w:rsidRPr="00221234">
        <w:rPr>
          <w:rFonts w:asciiTheme="majorHAnsi" w:hAnsiTheme="majorHAnsi" w:cstheme="minorHAnsi"/>
          <w:sz w:val="24"/>
          <w:szCs w:val="24"/>
        </w:rPr>
        <w:t xml:space="preserve"> 86 terdapat larangan menjadi kebiasaan dalam memberikan hadiah, maksudnya pemberian hadiah tidak boleh menjadi kebiasaan karena dalam praktiknya bisa menimbukan berubah niat. </w:t>
      </w:r>
      <w:r w:rsidR="00220681" w:rsidRPr="00221234">
        <w:rPr>
          <w:rFonts w:asciiTheme="majorHAnsi" w:hAnsiTheme="majorHAnsi" w:cstheme="minorHAnsi"/>
          <w:sz w:val="24"/>
          <w:szCs w:val="24"/>
        </w:rPr>
        <w:t>Beberapa ulama berbeda pandangan terkait pe</w:t>
      </w:r>
      <w:r w:rsidR="001C5CC8" w:rsidRPr="00221234">
        <w:rPr>
          <w:rFonts w:asciiTheme="majorHAnsi" w:hAnsiTheme="majorHAnsi" w:cstheme="minorHAnsi"/>
          <w:sz w:val="24"/>
          <w:szCs w:val="24"/>
        </w:rPr>
        <w:t>mberian hadiah, menurut M</w:t>
      </w:r>
      <w:r w:rsidR="00220681" w:rsidRPr="00221234">
        <w:rPr>
          <w:rFonts w:asciiTheme="majorHAnsi" w:hAnsiTheme="majorHAnsi" w:cstheme="minorHAnsi"/>
          <w:sz w:val="24"/>
          <w:szCs w:val="24"/>
        </w:rPr>
        <w:t xml:space="preserve">azhab Hanafiyah </w:t>
      </w:r>
      <w:r w:rsidR="00220681" w:rsidRPr="00221234">
        <w:rPr>
          <w:rFonts w:asciiTheme="majorHAnsi" w:hAnsiTheme="majorHAnsi" w:cstheme="minorHAnsi"/>
          <w:i/>
          <w:sz w:val="24"/>
          <w:szCs w:val="24"/>
        </w:rPr>
        <w:t>“suatu manfaat jika disyaratkan dalam transaksi utang piutang, maka jatuh kepada haram, namun jika tidak disyaratkan maka tidak mengapa hukumnya</w:t>
      </w:r>
      <w:r w:rsidR="001C5CC8" w:rsidRPr="00221234">
        <w:rPr>
          <w:rFonts w:asciiTheme="majorHAnsi" w:hAnsiTheme="majorHAnsi" w:cstheme="minorHAnsi"/>
          <w:i/>
          <w:sz w:val="24"/>
          <w:szCs w:val="24"/>
        </w:rPr>
        <w:t>, jika manfaat tersebut sudah disyaratkan di awal, maka hukumnya tidak halal, karena tambahan disini merupakan manfaat dalam utang piutang”</w:t>
      </w:r>
      <w:r w:rsidR="00F65687" w:rsidRPr="00221234">
        <w:rPr>
          <w:rFonts w:asciiTheme="majorHAnsi" w:hAnsiTheme="majorHAnsi" w:cstheme="minorHAnsi"/>
          <w:sz w:val="24"/>
          <w:szCs w:val="24"/>
        </w:rPr>
        <w:t>. S</w:t>
      </w:r>
      <w:r w:rsidR="001C5CC8" w:rsidRPr="00221234">
        <w:rPr>
          <w:rFonts w:asciiTheme="majorHAnsi" w:hAnsiTheme="majorHAnsi" w:cstheme="minorHAnsi"/>
          <w:sz w:val="24"/>
          <w:szCs w:val="24"/>
        </w:rPr>
        <w:t xml:space="preserve">edangkan menurut </w:t>
      </w:r>
      <w:r w:rsidR="00F65687" w:rsidRPr="00221234">
        <w:rPr>
          <w:rFonts w:asciiTheme="majorHAnsi" w:hAnsiTheme="majorHAnsi" w:cstheme="minorHAnsi"/>
          <w:sz w:val="24"/>
          <w:szCs w:val="24"/>
        </w:rPr>
        <w:t xml:space="preserve">Mazhab </w:t>
      </w:r>
      <w:r w:rsidR="001C5CC8" w:rsidRPr="00221234">
        <w:rPr>
          <w:rFonts w:asciiTheme="majorHAnsi" w:hAnsiTheme="majorHAnsi" w:cstheme="minorHAnsi"/>
          <w:sz w:val="24"/>
          <w:szCs w:val="24"/>
        </w:rPr>
        <w:t xml:space="preserve">Syafi’iyah </w:t>
      </w:r>
      <w:r w:rsidR="001C5CC8" w:rsidRPr="00221234">
        <w:rPr>
          <w:rFonts w:asciiTheme="majorHAnsi" w:hAnsiTheme="majorHAnsi" w:cstheme="minorHAnsi"/>
          <w:i/>
          <w:sz w:val="24"/>
          <w:szCs w:val="24"/>
        </w:rPr>
        <w:t xml:space="preserve">“ jika seseorangberhutang </w:t>
      </w:r>
      <w:r w:rsidR="001C5CC8" w:rsidRPr="00221234">
        <w:rPr>
          <w:rFonts w:asciiTheme="majorHAnsi" w:hAnsiTheme="majorHAnsi" w:cstheme="minorHAnsi"/>
          <w:i/>
          <w:sz w:val="24"/>
          <w:szCs w:val="24"/>
        </w:rPr>
        <w:lastRenderedPageBreak/>
        <w:t>kemudian ia membayar hutannya dengan yang lebih baik, baik dari sisi jumlah ataupun imbangan, maka tidak mengapa jika tambahan tersebut tidak disyaratkan dalam akad hutang”</w:t>
      </w:r>
      <w:r w:rsidR="00B22AC2" w:rsidRPr="00221234">
        <w:rPr>
          <w:rFonts w:asciiTheme="majorHAnsi" w:hAnsiTheme="majorHAnsi" w:cstheme="minorHAnsi"/>
          <w:i/>
          <w:sz w:val="24"/>
          <w:szCs w:val="24"/>
        </w:rPr>
        <w:t xml:space="preserve"> </w:t>
      </w:r>
      <w:r w:rsidR="007917C9" w:rsidRPr="00221234">
        <w:rPr>
          <w:rFonts w:asciiTheme="majorHAnsi" w:hAnsiTheme="majorHAnsi" w:cstheme="minorHAnsi"/>
          <w:sz w:val="24"/>
          <w:szCs w:val="24"/>
        </w:rPr>
        <w:t xml:space="preserve">(Haidar, 2018). </w:t>
      </w:r>
      <w:r w:rsidRPr="00221234">
        <w:rPr>
          <w:rFonts w:asciiTheme="majorHAnsi" w:hAnsiTheme="majorHAnsi" w:cstheme="minorHAnsi"/>
          <w:sz w:val="24"/>
          <w:szCs w:val="24"/>
        </w:rPr>
        <w:t>Menurut Khursyi, orang yang berhutang haram memberi hadiah kepada orang yang memberikan hutang dan orang memberikan hutang haram menerima hadiah tersebut, karena berakibat pada penangguhan pembayaran dengan penambahan, tetapi hadiah tidak haram apabila sudah dilakukan sebelum akad hutang piutang dilakukan dan sudah diketahui bahwasanya hadiah tersebut bukan karena adanya hutang piu</w:t>
      </w:r>
      <w:r w:rsidR="005636A4" w:rsidRPr="00221234">
        <w:rPr>
          <w:rFonts w:asciiTheme="majorHAnsi" w:hAnsiTheme="majorHAnsi" w:cstheme="minorHAnsi"/>
          <w:sz w:val="24"/>
          <w:szCs w:val="24"/>
        </w:rPr>
        <w:t>tang</w:t>
      </w:r>
      <w:r w:rsidR="007510A8" w:rsidRPr="00221234">
        <w:rPr>
          <w:rFonts w:asciiTheme="majorHAnsi" w:hAnsiTheme="majorHAnsi" w:cstheme="minorHAnsi"/>
          <w:noProof/>
          <w:sz w:val="24"/>
          <w:szCs w:val="24"/>
        </w:rPr>
        <w:t xml:space="preserve"> (Hosen, 2013)</w:t>
      </w:r>
      <w:r w:rsidR="005636A4" w:rsidRPr="00221234">
        <w:rPr>
          <w:rFonts w:asciiTheme="majorHAnsi" w:hAnsiTheme="majorHAnsi" w:cstheme="minorHAnsi"/>
          <w:noProof/>
          <w:sz w:val="24"/>
          <w:szCs w:val="24"/>
        </w:rPr>
        <w:t xml:space="preserve">. </w:t>
      </w:r>
      <w:r w:rsidR="002C76CC" w:rsidRPr="00221234">
        <w:rPr>
          <w:rFonts w:asciiTheme="majorHAnsi" w:hAnsiTheme="majorHAnsi" w:cstheme="minorHAnsi"/>
          <w:sz w:val="24"/>
          <w:szCs w:val="24"/>
        </w:rPr>
        <w:t xml:space="preserve">Jika dibandingkan antara teori dengan praktek, pemberian bonus yang dilaksanakan oleh PT. BPRS Gajahtongga Kotopiliang belum sesuai, karena hadiah boleh diberikan dalam transaksi hutang piutang ketika belum terjadinya akad, akan tetapi PT BPRS Gajahtongga memberikan bonus setelah terjadinya akad. </w:t>
      </w:r>
    </w:p>
    <w:p w:rsidR="0082028B" w:rsidRPr="00221234" w:rsidRDefault="003A0BA0" w:rsidP="00221234">
      <w:pPr>
        <w:spacing w:line="360" w:lineRule="auto"/>
        <w:ind w:left="426" w:firstLine="567"/>
        <w:jc w:val="both"/>
        <w:rPr>
          <w:rFonts w:asciiTheme="majorHAnsi" w:hAnsiTheme="majorHAnsi" w:cstheme="minorHAnsi"/>
          <w:sz w:val="24"/>
          <w:szCs w:val="24"/>
        </w:rPr>
      </w:pPr>
      <w:proofErr w:type="spellStart"/>
      <w:r w:rsidRPr="00221234">
        <w:rPr>
          <w:rFonts w:asciiTheme="majorHAnsi" w:hAnsiTheme="majorHAnsi" w:cstheme="minorHAnsi"/>
          <w:sz w:val="24"/>
          <w:szCs w:val="24"/>
          <w:lang w:val="en-US"/>
        </w:rPr>
        <w:t>Berdasarkan</w:t>
      </w:r>
      <w:proofErr w:type="spellEnd"/>
      <w:r w:rsidRPr="00221234">
        <w:rPr>
          <w:rFonts w:asciiTheme="majorHAnsi" w:hAnsiTheme="majorHAnsi" w:cstheme="minorHAnsi"/>
          <w:sz w:val="24"/>
          <w:szCs w:val="24"/>
          <w:lang w:val="en-US"/>
        </w:rPr>
        <w:t xml:space="preserve"> </w:t>
      </w:r>
      <w:proofErr w:type="spellStart"/>
      <w:r w:rsidRPr="00221234">
        <w:rPr>
          <w:rFonts w:asciiTheme="majorHAnsi" w:hAnsiTheme="majorHAnsi" w:cstheme="minorHAnsi"/>
          <w:sz w:val="24"/>
          <w:szCs w:val="24"/>
          <w:lang w:val="en-US"/>
        </w:rPr>
        <w:t>tata</w:t>
      </w:r>
      <w:proofErr w:type="spellEnd"/>
      <w:r w:rsidRPr="00221234">
        <w:rPr>
          <w:rFonts w:asciiTheme="majorHAnsi" w:hAnsiTheme="majorHAnsi" w:cstheme="minorHAnsi"/>
          <w:sz w:val="24"/>
          <w:szCs w:val="24"/>
          <w:lang w:val="en-US"/>
        </w:rPr>
        <w:t xml:space="preserve"> </w:t>
      </w:r>
      <w:proofErr w:type="spellStart"/>
      <w:proofErr w:type="gramStart"/>
      <w:r w:rsidRPr="00221234">
        <w:rPr>
          <w:rFonts w:asciiTheme="majorHAnsi" w:hAnsiTheme="majorHAnsi" w:cstheme="minorHAnsi"/>
          <w:sz w:val="24"/>
          <w:szCs w:val="24"/>
          <w:lang w:val="en-US"/>
        </w:rPr>
        <w:t>cara</w:t>
      </w:r>
      <w:proofErr w:type="spellEnd"/>
      <w:proofErr w:type="gramEnd"/>
      <w:r w:rsidRPr="00221234">
        <w:rPr>
          <w:rFonts w:asciiTheme="majorHAnsi" w:hAnsiTheme="majorHAnsi" w:cstheme="minorHAnsi"/>
          <w:sz w:val="24"/>
          <w:szCs w:val="24"/>
          <w:lang w:val="en-US"/>
        </w:rPr>
        <w:t xml:space="preserve"> </w:t>
      </w:r>
      <w:proofErr w:type="spellStart"/>
      <w:r w:rsidRPr="00221234">
        <w:rPr>
          <w:rFonts w:asciiTheme="majorHAnsi" w:hAnsiTheme="majorHAnsi" w:cstheme="minorHAnsi"/>
          <w:sz w:val="24"/>
          <w:szCs w:val="24"/>
          <w:lang w:val="en-US"/>
        </w:rPr>
        <w:t>pemberian</w:t>
      </w:r>
      <w:proofErr w:type="spellEnd"/>
      <w:r w:rsidRPr="00221234">
        <w:rPr>
          <w:rFonts w:asciiTheme="majorHAnsi" w:hAnsiTheme="majorHAnsi" w:cstheme="minorHAnsi"/>
          <w:sz w:val="24"/>
          <w:szCs w:val="24"/>
          <w:lang w:val="en-US"/>
        </w:rPr>
        <w:t xml:space="preserve"> bonus yang </w:t>
      </w:r>
      <w:proofErr w:type="spellStart"/>
      <w:r w:rsidRPr="00221234">
        <w:rPr>
          <w:rFonts w:asciiTheme="majorHAnsi" w:hAnsiTheme="majorHAnsi" w:cstheme="minorHAnsi"/>
          <w:sz w:val="24"/>
          <w:szCs w:val="24"/>
          <w:lang w:val="en-US"/>
        </w:rPr>
        <w:t>diterapkan</w:t>
      </w:r>
      <w:proofErr w:type="spellEnd"/>
      <w:r w:rsidRPr="00221234">
        <w:rPr>
          <w:rFonts w:asciiTheme="majorHAnsi" w:hAnsiTheme="majorHAnsi" w:cstheme="minorHAnsi"/>
          <w:sz w:val="24"/>
          <w:szCs w:val="24"/>
          <w:lang w:val="en-US"/>
        </w:rPr>
        <w:t xml:space="preserve"> </w:t>
      </w:r>
      <w:proofErr w:type="spellStart"/>
      <w:r w:rsidRPr="00221234">
        <w:rPr>
          <w:rFonts w:asciiTheme="majorHAnsi" w:hAnsiTheme="majorHAnsi" w:cstheme="minorHAnsi"/>
          <w:sz w:val="24"/>
          <w:szCs w:val="24"/>
          <w:lang w:val="en-US"/>
        </w:rPr>
        <w:t>oleh</w:t>
      </w:r>
      <w:proofErr w:type="spellEnd"/>
      <w:r w:rsidRPr="00221234">
        <w:rPr>
          <w:rFonts w:asciiTheme="majorHAnsi" w:hAnsiTheme="majorHAnsi" w:cstheme="minorHAnsi"/>
          <w:sz w:val="24"/>
          <w:szCs w:val="24"/>
          <w:lang w:val="en-US"/>
        </w:rPr>
        <w:t xml:space="preserve"> PT. BPRS </w:t>
      </w:r>
      <w:proofErr w:type="spellStart"/>
      <w:r w:rsidRPr="00221234">
        <w:rPr>
          <w:rFonts w:asciiTheme="majorHAnsi" w:hAnsiTheme="majorHAnsi" w:cstheme="minorHAnsi"/>
          <w:sz w:val="24"/>
          <w:szCs w:val="24"/>
          <w:lang w:val="en-US"/>
        </w:rPr>
        <w:t>Gajahtongga</w:t>
      </w:r>
      <w:proofErr w:type="spellEnd"/>
      <w:r w:rsidRPr="00221234">
        <w:rPr>
          <w:rFonts w:asciiTheme="majorHAnsi" w:hAnsiTheme="majorHAnsi" w:cstheme="minorHAnsi"/>
          <w:sz w:val="24"/>
          <w:szCs w:val="24"/>
          <w:lang w:val="en-US"/>
        </w:rPr>
        <w:t xml:space="preserve"> </w:t>
      </w:r>
      <w:proofErr w:type="spellStart"/>
      <w:r w:rsidRPr="00221234">
        <w:rPr>
          <w:rFonts w:asciiTheme="majorHAnsi" w:hAnsiTheme="majorHAnsi" w:cstheme="minorHAnsi"/>
          <w:sz w:val="24"/>
          <w:szCs w:val="24"/>
          <w:lang w:val="en-US"/>
        </w:rPr>
        <w:lastRenderedPageBreak/>
        <w:t>anggaran</w:t>
      </w:r>
      <w:proofErr w:type="spellEnd"/>
      <w:r w:rsidRPr="00221234">
        <w:rPr>
          <w:rFonts w:asciiTheme="majorHAnsi" w:hAnsiTheme="majorHAnsi" w:cstheme="minorHAnsi"/>
          <w:sz w:val="24"/>
          <w:szCs w:val="24"/>
          <w:lang w:val="en-US"/>
        </w:rPr>
        <w:t xml:space="preserve"> </w:t>
      </w:r>
      <w:proofErr w:type="spellStart"/>
      <w:r w:rsidRPr="00221234">
        <w:rPr>
          <w:rFonts w:asciiTheme="majorHAnsi" w:hAnsiTheme="majorHAnsi" w:cstheme="minorHAnsi"/>
          <w:sz w:val="24"/>
          <w:szCs w:val="24"/>
          <w:lang w:val="en-US"/>
        </w:rPr>
        <w:t>pemberian</w:t>
      </w:r>
      <w:proofErr w:type="spellEnd"/>
      <w:r w:rsidRPr="00221234">
        <w:rPr>
          <w:rFonts w:asciiTheme="majorHAnsi" w:hAnsiTheme="majorHAnsi" w:cstheme="minorHAnsi"/>
          <w:sz w:val="24"/>
          <w:szCs w:val="24"/>
          <w:lang w:val="en-US"/>
        </w:rPr>
        <w:t xml:space="preserve"> bonus </w:t>
      </w:r>
      <w:proofErr w:type="spellStart"/>
      <w:r w:rsidRPr="00221234">
        <w:rPr>
          <w:rFonts w:asciiTheme="majorHAnsi" w:hAnsiTheme="majorHAnsi" w:cstheme="minorHAnsi"/>
          <w:sz w:val="24"/>
          <w:szCs w:val="24"/>
          <w:lang w:val="en-US"/>
        </w:rPr>
        <w:t>tersebut</w:t>
      </w:r>
      <w:proofErr w:type="spellEnd"/>
      <w:r w:rsidRPr="00221234">
        <w:rPr>
          <w:rFonts w:asciiTheme="majorHAnsi" w:hAnsiTheme="majorHAnsi" w:cstheme="minorHAnsi"/>
          <w:sz w:val="24"/>
          <w:szCs w:val="24"/>
          <w:lang w:val="en-US"/>
        </w:rPr>
        <w:t xml:space="preserve"> </w:t>
      </w:r>
      <w:r w:rsidR="002B1CE7" w:rsidRPr="00221234">
        <w:rPr>
          <w:rFonts w:asciiTheme="majorHAnsi" w:hAnsiTheme="majorHAnsi" w:cstheme="minorHAnsi"/>
          <w:sz w:val="24"/>
          <w:szCs w:val="24"/>
        </w:rPr>
        <w:t xml:space="preserve">langsung </w:t>
      </w:r>
      <w:proofErr w:type="spellStart"/>
      <w:r w:rsidRPr="00221234">
        <w:rPr>
          <w:rFonts w:asciiTheme="majorHAnsi" w:hAnsiTheme="majorHAnsi" w:cstheme="minorHAnsi"/>
          <w:sz w:val="24"/>
          <w:szCs w:val="24"/>
          <w:lang w:val="en-US"/>
        </w:rPr>
        <w:t>dari</w:t>
      </w:r>
      <w:proofErr w:type="spellEnd"/>
      <w:r w:rsidR="008B21C8" w:rsidRPr="00221234">
        <w:rPr>
          <w:rFonts w:asciiTheme="majorHAnsi" w:hAnsiTheme="majorHAnsi" w:cstheme="minorHAnsi"/>
          <w:sz w:val="24"/>
          <w:szCs w:val="24"/>
        </w:rPr>
        <w:t xml:space="preserve"> pendapatan atau laba </w:t>
      </w:r>
      <w:r w:rsidR="00A25CB5" w:rsidRPr="00221234">
        <w:rPr>
          <w:rFonts w:asciiTheme="majorHAnsi" w:hAnsiTheme="majorHAnsi" w:cstheme="minorHAnsi"/>
          <w:sz w:val="24"/>
          <w:szCs w:val="24"/>
        </w:rPr>
        <w:t>PT BPRS Gajahto</w:t>
      </w:r>
      <w:r w:rsidR="002B1CE7" w:rsidRPr="00221234">
        <w:rPr>
          <w:rFonts w:asciiTheme="majorHAnsi" w:hAnsiTheme="majorHAnsi" w:cstheme="minorHAnsi"/>
          <w:sz w:val="24"/>
          <w:szCs w:val="24"/>
        </w:rPr>
        <w:t>ngga Kotopiliang setiap bulanya</w:t>
      </w:r>
      <w:r w:rsidR="00094604" w:rsidRPr="00221234">
        <w:rPr>
          <w:rFonts w:asciiTheme="majorHAnsi" w:hAnsiTheme="majorHAnsi" w:cstheme="minorHAnsi"/>
          <w:sz w:val="24"/>
          <w:szCs w:val="24"/>
        </w:rPr>
        <w:t xml:space="preserve"> (Accounting</w:t>
      </w:r>
      <w:r w:rsidR="00157F99">
        <w:rPr>
          <w:rFonts w:asciiTheme="majorHAnsi" w:hAnsiTheme="majorHAnsi" w:cstheme="minorHAnsi"/>
          <w:sz w:val="24"/>
          <w:szCs w:val="24"/>
        </w:rPr>
        <w:t>, 20</w:t>
      </w:r>
      <w:r w:rsidR="00157F99">
        <w:rPr>
          <w:rFonts w:asciiTheme="majorHAnsi" w:hAnsiTheme="majorHAnsi" w:cstheme="minorHAnsi"/>
          <w:sz w:val="24"/>
          <w:szCs w:val="24"/>
          <w:lang w:val="en-US"/>
        </w:rPr>
        <w:t>19</w:t>
      </w:r>
      <w:r w:rsidR="00750F10" w:rsidRPr="00221234">
        <w:rPr>
          <w:rFonts w:asciiTheme="majorHAnsi" w:hAnsiTheme="majorHAnsi" w:cstheme="minorHAnsi"/>
          <w:sz w:val="24"/>
          <w:szCs w:val="24"/>
        </w:rPr>
        <w:t>)</w:t>
      </w:r>
      <w:r w:rsidR="005E31F8" w:rsidRPr="00221234">
        <w:rPr>
          <w:rFonts w:asciiTheme="majorHAnsi" w:hAnsiTheme="majorHAnsi" w:cstheme="minorHAnsi"/>
          <w:sz w:val="24"/>
          <w:szCs w:val="24"/>
        </w:rPr>
        <w:t>. Menurut m</w:t>
      </w:r>
      <w:r w:rsidR="002B1CE7" w:rsidRPr="00221234">
        <w:rPr>
          <w:rFonts w:asciiTheme="majorHAnsi" w:hAnsiTheme="majorHAnsi" w:cstheme="minorHAnsi"/>
          <w:sz w:val="24"/>
          <w:szCs w:val="24"/>
        </w:rPr>
        <w:t>ayoritas pendapat fuqaha kontemporer hukum hadiah yang langsung dari bank, maka nasabah tabungan tidak boleh mendapatkan keuntungan atau kelebihan dari dana yang disimpannya karena keu</w:t>
      </w:r>
      <w:r w:rsidR="005E31F8" w:rsidRPr="00221234">
        <w:rPr>
          <w:rFonts w:asciiTheme="majorHAnsi" w:hAnsiTheme="majorHAnsi" w:cstheme="minorHAnsi"/>
          <w:sz w:val="24"/>
          <w:szCs w:val="24"/>
        </w:rPr>
        <w:t>n</w:t>
      </w:r>
      <w:r w:rsidR="002B1CE7" w:rsidRPr="00221234">
        <w:rPr>
          <w:rFonts w:asciiTheme="majorHAnsi" w:hAnsiTheme="majorHAnsi" w:cstheme="minorHAnsi"/>
          <w:sz w:val="24"/>
          <w:szCs w:val="24"/>
        </w:rPr>
        <w:t>tungan hak bagi bank yang telah menjamin dana nasabah</w:t>
      </w:r>
      <w:r w:rsidR="00616AA5" w:rsidRPr="00221234">
        <w:rPr>
          <w:rFonts w:asciiTheme="majorHAnsi" w:hAnsiTheme="majorHAnsi" w:cstheme="minorHAnsi"/>
          <w:sz w:val="24"/>
          <w:szCs w:val="24"/>
        </w:rPr>
        <w:t xml:space="preserve">. Bedahalnya, apabila nasabah menyimpan dananya di bank sebagai dana investasi dan bank bertindak sebagai </w:t>
      </w:r>
      <w:r w:rsidR="00616AA5" w:rsidRPr="00221234">
        <w:rPr>
          <w:rFonts w:asciiTheme="majorHAnsi" w:hAnsiTheme="majorHAnsi" w:cstheme="minorHAnsi"/>
          <w:i/>
          <w:iCs/>
          <w:sz w:val="24"/>
          <w:szCs w:val="24"/>
        </w:rPr>
        <w:t>mudharib</w:t>
      </w:r>
      <w:r w:rsidR="00F64711" w:rsidRPr="00221234">
        <w:rPr>
          <w:rFonts w:asciiTheme="majorHAnsi" w:hAnsiTheme="majorHAnsi" w:cstheme="minorHAnsi"/>
          <w:sz w:val="24"/>
          <w:szCs w:val="24"/>
        </w:rPr>
        <w:t xml:space="preserve"> yaitu menggunakan akad </w:t>
      </w:r>
      <w:r w:rsidR="005E31F8" w:rsidRPr="00221234">
        <w:rPr>
          <w:rFonts w:asciiTheme="majorHAnsi" w:hAnsiTheme="majorHAnsi" w:cstheme="minorHAnsi"/>
          <w:i/>
          <w:iCs/>
          <w:sz w:val="24"/>
          <w:szCs w:val="24"/>
        </w:rPr>
        <w:t xml:space="preserve">mudharabah, </w:t>
      </w:r>
      <w:r w:rsidR="005E31F8" w:rsidRPr="00221234">
        <w:rPr>
          <w:rFonts w:asciiTheme="majorHAnsi" w:hAnsiTheme="majorHAnsi" w:cstheme="minorHAnsi"/>
          <w:sz w:val="24"/>
          <w:szCs w:val="24"/>
        </w:rPr>
        <w:t>m</w:t>
      </w:r>
      <w:r w:rsidR="00616AA5" w:rsidRPr="00221234">
        <w:rPr>
          <w:rFonts w:asciiTheme="majorHAnsi" w:hAnsiTheme="majorHAnsi" w:cstheme="minorHAnsi"/>
          <w:sz w:val="24"/>
          <w:szCs w:val="24"/>
        </w:rPr>
        <w:t xml:space="preserve">aka bank boleh memberi </w:t>
      </w:r>
      <w:r w:rsidR="00616AA5" w:rsidRPr="00221234">
        <w:rPr>
          <w:rFonts w:asciiTheme="majorHAnsi" w:hAnsiTheme="majorHAnsi" w:cstheme="minorHAnsi"/>
          <w:i/>
          <w:iCs/>
          <w:sz w:val="24"/>
          <w:szCs w:val="24"/>
        </w:rPr>
        <w:t xml:space="preserve">reward </w:t>
      </w:r>
      <w:r w:rsidR="00616AA5" w:rsidRPr="00221234">
        <w:rPr>
          <w:rFonts w:asciiTheme="majorHAnsi" w:hAnsiTheme="majorHAnsi" w:cstheme="minorHAnsi"/>
          <w:sz w:val="24"/>
          <w:szCs w:val="24"/>
        </w:rPr>
        <w:t>kepada nasabah tersebut.</w:t>
      </w:r>
      <w:r w:rsidR="005E31F8" w:rsidRPr="00221234">
        <w:rPr>
          <w:rFonts w:asciiTheme="majorHAnsi" w:hAnsiTheme="majorHAnsi" w:cstheme="minorHAnsi"/>
          <w:sz w:val="24"/>
          <w:szCs w:val="24"/>
        </w:rPr>
        <w:t>A</w:t>
      </w:r>
      <w:r w:rsidR="00A9779D" w:rsidRPr="00221234">
        <w:rPr>
          <w:rFonts w:asciiTheme="majorHAnsi" w:hAnsiTheme="majorHAnsi" w:cstheme="minorHAnsi"/>
          <w:sz w:val="24"/>
          <w:szCs w:val="24"/>
        </w:rPr>
        <w:t xml:space="preserve">pabila bank mendapat keuntungan, nasabah </w:t>
      </w:r>
      <w:r w:rsidR="0044270F" w:rsidRPr="00221234">
        <w:rPr>
          <w:rFonts w:asciiTheme="majorHAnsi" w:hAnsiTheme="majorHAnsi" w:cstheme="minorHAnsi"/>
          <w:sz w:val="24"/>
          <w:szCs w:val="24"/>
        </w:rPr>
        <w:t xml:space="preserve">akan </w:t>
      </w:r>
      <w:r w:rsidR="00A9779D" w:rsidRPr="00221234">
        <w:rPr>
          <w:rFonts w:asciiTheme="majorHAnsi" w:hAnsiTheme="majorHAnsi" w:cstheme="minorHAnsi"/>
          <w:sz w:val="24"/>
          <w:szCs w:val="24"/>
        </w:rPr>
        <w:t>mendapatkan keuntungan sesuai yang disepakati</w:t>
      </w:r>
      <w:r w:rsidR="00D13A24" w:rsidRPr="00221234">
        <w:rPr>
          <w:rFonts w:asciiTheme="majorHAnsi" w:hAnsiTheme="majorHAnsi" w:cstheme="minorHAnsi"/>
          <w:sz w:val="24"/>
          <w:szCs w:val="24"/>
        </w:rPr>
        <w:t xml:space="preserve"> dan apabila bank tidak mendapatkan keuntungan maka nasabah juga tidak mendapatkan bagi hasil dari investasinya.</w:t>
      </w:r>
      <w:r w:rsidR="00CB1C65" w:rsidRPr="00221234">
        <w:rPr>
          <w:rFonts w:asciiTheme="majorHAnsi" w:hAnsiTheme="majorHAnsi" w:cstheme="minorHAnsi"/>
          <w:sz w:val="24"/>
          <w:szCs w:val="24"/>
        </w:rPr>
        <w:t xml:space="preserve"> </w:t>
      </w:r>
      <w:r w:rsidR="00AC1703" w:rsidRPr="00221234">
        <w:rPr>
          <w:rFonts w:asciiTheme="majorHAnsi" w:hAnsiTheme="majorHAnsi" w:cstheme="minorHAnsi"/>
          <w:sz w:val="24"/>
          <w:szCs w:val="24"/>
        </w:rPr>
        <w:t xml:space="preserve">Akan tetapi, jika menggunakan akad </w:t>
      </w:r>
      <w:r w:rsidR="00AC1703" w:rsidRPr="00221234">
        <w:rPr>
          <w:rFonts w:asciiTheme="majorHAnsi" w:hAnsiTheme="majorHAnsi" w:cstheme="minorHAnsi"/>
          <w:i/>
          <w:iCs/>
          <w:sz w:val="24"/>
          <w:szCs w:val="24"/>
        </w:rPr>
        <w:t>wadi’ah</w:t>
      </w:r>
      <w:r w:rsidR="00BA0356" w:rsidRPr="00221234">
        <w:rPr>
          <w:rFonts w:asciiTheme="majorHAnsi" w:hAnsiTheme="majorHAnsi" w:cstheme="minorHAnsi"/>
          <w:i/>
          <w:iCs/>
          <w:sz w:val="24"/>
          <w:szCs w:val="24"/>
        </w:rPr>
        <w:t xml:space="preserve"> </w:t>
      </w:r>
      <w:r w:rsidR="00F64711" w:rsidRPr="00221234">
        <w:rPr>
          <w:rFonts w:asciiTheme="majorHAnsi" w:hAnsiTheme="majorHAnsi" w:cstheme="minorHAnsi"/>
          <w:sz w:val="24"/>
          <w:szCs w:val="24"/>
        </w:rPr>
        <w:t>pihak bank harus mengembalikan dana tersebut kapan saja nasabah meminta</w:t>
      </w:r>
      <w:r w:rsidR="002075DD" w:rsidRPr="00221234">
        <w:rPr>
          <w:rFonts w:asciiTheme="majorHAnsi" w:hAnsiTheme="majorHAnsi" w:cstheme="minorHAnsi"/>
          <w:sz w:val="24"/>
          <w:szCs w:val="24"/>
        </w:rPr>
        <w:t xml:space="preserve"> dan bank tidak boleh memperjanjian bonus kepada nasabah, jika bank </w:t>
      </w:r>
      <w:r w:rsidR="002075DD" w:rsidRPr="00221234">
        <w:rPr>
          <w:rFonts w:asciiTheme="majorHAnsi" w:hAnsiTheme="majorHAnsi" w:cstheme="minorHAnsi"/>
          <w:sz w:val="24"/>
          <w:szCs w:val="24"/>
        </w:rPr>
        <w:lastRenderedPageBreak/>
        <w:t>berniat memberikan bonus pada sifatnya hanya sukarela</w:t>
      </w:r>
      <w:r w:rsidR="00A22338" w:rsidRPr="00221234">
        <w:rPr>
          <w:rFonts w:asciiTheme="majorHAnsi" w:hAnsiTheme="majorHAnsi" w:cstheme="minorHAnsi"/>
          <w:sz w:val="24"/>
          <w:szCs w:val="24"/>
        </w:rPr>
        <w:t xml:space="preserve"> </w:t>
      </w:r>
      <w:sdt>
        <w:sdtPr>
          <w:rPr>
            <w:rFonts w:asciiTheme="majorHAnsi" w:hAnsiTheme="majorHAnsi" w:cstheme="minorHAnsi"/>
            <w:sz w:val="24"/>
            <w:szCs w:val="24"/>
          </w:rPr>
          <w:id w:val="338554"/>
          <w:citation/>
        </w:sdtPr>
        <w:sdtContent>
          <w:r w:rsidR="00204051" w:rsidRPr="00221234">
            <w:rPr>
              <w:rFonts w:asciiTheme="majorHAnsi" w:hAnsiTheme="majorHAnsi" w:cstheme="minorHAnsi"/>
              <w:sz w:val="24"/>
              <w:szCs w:val="24"/>
            </w:rPr>
            <w:fldChar w:fldCharType="begin"/>
          </w:r>
          <w:r w:rsidR="00CD0012" w:rsidRPr="00221234">
            <w:rPr>
              <w:rFonts w:asciiTheme="majorHAnsi" w:hAnsiTheme="majorHAnsi" w:cstheme="minorHAnsi"/>
              <w:sz w:val="24"/>
              <w:szCs w:val="24"/>
            </w:rPr>
            <w:instrText xml:space="preserve"> CITATION Muh13 \l 1057 </w:instrText>
          </w:r>
          <w:r w:rsidR="00204051" w:rsidRPr="00221234">
            <w:rPr>
              <w:rFonts w:asciiTheme="majorHAnsi" w:hAnsiTheme="majorHAnsi" w:cstheme="minorHAnsi"/>
              <w:sz w:val="24"/>
              <w:szCs w:val="24"/>
            </w:rPr>
            <w:fldChar w:fldCharType="separate"/>
          </w:r>
          <w:r w:rsidR="00CD0012" w:rsidRPr="00221234">
            <w:rPr>
              <w:rFonts w:asciiTheme="majorHAnsi" w:hAnsiTheme="majorHAnsi" w:cstheme="minorHAnsi"/>
              <w:noProof/>
              <w:sz w:val="24"/>
              <w:szCs w:val="24"/>
            </w:rPr>
            <w:t>(Hosen, 2013)</w:t>
          </w:r>
          <w:r w:rsidR="00204051" w:rsidRPr="00221234">
            <w:rPr>
              <w:rFonts w:asciiTheme="majorHAnsi" w:hAnsiTheme="majorHAnsi" w:cstheme="minorHAnsi"/>
              <w:sz w:val="24"/>
              <w:szCs w:val="24"/>
            </w:rPr>
            <w:fldChar w:fldCharType="end"/>
          </w:r>
        </w:sdtContent>
      </w:sdt>
    </w:p>
    <w:p w:rsidR="00755953" w:rsidRPr="00221234" w:rsidRDefault="00755953" w:rsidP="00221234">
      <w:pPr>
        <w:pStyle w:val="ListParagraph"/>
        <w:spacing w:line="360" w:lineRule="auto"/>
        <w:ind w:left="426"/>
        <w:jc w:val="both"/>
        <w:rPr>
          <w:rFonts w:asciiTheme="majorHAnsi" w:hAnsiTheme="majorHAnsi" w:cstheme="minorHAnsi"/>
          <w:b/>
          <w:bCs/>
          <w:sz w:val="24"/>
          <w:szCs w:val="24"/>
        </w:rPr>
      </w:pPr>
    </w:p>
    <w:p w:rsidR="008B21C8" w:rsidRPr="00221234" w:rsidRDefault="001F07D2" w:rsidP="00221234">
      <w:pPr>
        <w:pStyle w:val="ListParagraph"/>
        <w:spacing w:line="360" w:lineRule="auto"/>
        <w:ind w:left="0"/>
        <w:jc w:val="both"/>
        <w:rPr>
          <w:rFonts w:asciiTheme="majorHAnsi" w:hAnsiTheme="majorHAnsi" w:cstheme="minorHAnsi"/>
          <w:b/>
          <w:bCs/>
          <w:sz w:val="24"/>
          <w:szCs w:val="24"/>
        </w:rPr>
      </w:pPr>
      <w:r w:rsidRPr="00221234">
        <w:rPr>
          <w:rFonts w:asciiTheme="majorHAnsi" w:hAnsiTheme="majorHAnsi" w:cstheme="minorHAnsi"/>
          <w:b/>
          <w:bCs/>
          <w:sz w:val="24"/>
          <w:szCs w:val="24"/>
        </w:rPr>
        <w:t>KESIMPULAN</w:t>
      </w:r>
    </w:p>
    <w:p w:rsidR="008B21C8" w:rsidRPr="00221234" w:rsidRDefault="008B21C8" w:rsidP="00221234">
      <w:pPr>
        <w:pStyle w:val="ListParagraph"/>
        <w:spacing w:line="360" w:lineRule="auto"/>
        <w:ind w:left="0"/>
        <w:jc w:val="both"/>
        <w:rPr>
          <w:rFonts w:asciiTheme="majorHAnsi" w:hAnsiTheme="majorHAnsi" w:cstheme="minorHAnsi"/>
          <w:b/>
          <w:bCs/>
          <w:sz w:val="24"/>
          <w:szCs w:val="24"/>
        </w:rPr>
      </w:pPr>
    </w:p>
    <w:p w:rsidR="003D49A8" w:rsidRPr="00221234" w:rsidRDefault="00281378" w:rsidP="00221234">
      <w:pPr>
        <w:pStyle w:val="ListParagraph"/>
        <w:spacing w:line="360" w:lineRule="auto"/>
        <w:ind w:left="0" w:firstLine="720"/>
        <w:jc w:val="both"/>
        <w:rPr>
          <w:rFonts w:asciiTheme="majorHAnsi" w:hAnsiTheme="majorHAnsi" w:cstheme="minorHAnsi"/>
          <w:b/>
          <w:bCs/>
          <w:sz w:val="24"/>
          <w:szCs w:val="24"/>
        </w:rPr>
      </w:pPr>
      <w:r w:rsidRPr="00221234">
        <w:rPr>
          <w:rFonts w:asciiTheme="majorHAnsi" w:hAnsiTheme="majorHAnsi" w:cstheme="minorHAnsi"/>
          <w:sz w:val="24"/>
          <w:szCs w:val="24"/>
        </w:rPr>
        <w:t>Berdasarkan pembahasan di</w:t>
      </w:r>
      <w:r w:rsidR="003D49A8" w:rsidRPr="00221234">
        <w:rPr>
          <w:rFonts w:asciiTheme="majorHAnsi" w:hAnsiTheme="majorHAnsi" w:cstheme="minorHAnsi"/>
          <w:sz w:val="24"/>
          <w:szCs w:val="24"/>
        </w:rPr>
        <w:t xml:space="preserve"> atas, dapat </w:t>
      </w:r>
      <w:r w:rsidR="00CE0020" w:rsidRPr="00221234">
        <w:rPr>
          <w:rFonts w:asciiTheme="majorHAnsi" w:hAnsiTheme="majorHAnsi" w:cstheme="minorHAnsi"/>
          <w:sz w:val="24"/>
          <w:szCs w:val="24"/>
        </w:rPr>
        <w:t>di</w:t>
      </w:r>
      <w:r w:rsidR="003D49A8" w:rsidRPr="00221234">
        <w:rPr>
          <w:rFonts w:asciiTheme="majorHAnsi" w:hAnsiTheme="majorHAnsi" w:cstheme="minorHAnsi"/>
          <w:sz w:val="24"/>
          <w:szCs w:val="24"/>
        </w:rPr>
        <w:t xml:space="preserve">simpulkan bahwa mekanisme pembagian bonus tabungan </w:t>
      </w:r>
      <w:r w:rsidR="003D49A8" w:rsidRPr="00221234">
        <w:rPr>
          <w:rFonts w:asciiTheme="majorHAnsi" w:hAnsiTheme="majorHAnsi" w:cstheme="minorHAnsi"/>
          <w:i/>
          <w:iCs/>
          <w:sz w:val="24"/>
          <w:szCs w:val="24"/>
        </w:rPr>
        <w:t>wadi’ah</w:t>
      </w:r>
      <w:r w:rsidR="003D49A8" w:rsidRPr="00221234">
        <w:rPr>
          <w:rFonts w:asciiTheme="majorHAnsi" w:hAnsiTheme="majorHAnsi" w:cstheme="minorHAnsi"/>
          <w:sz w:val="24"/>
          <w:szCs w:val="24"/>
        </w:rPr>
        <w:t xml:space="preserve"> di PT BPRS Gajahtongga Kotopiliang</w:t>
      </w:r>
      <w:r w:rsidR="00F73A0C" w:rsidRPr="00221234">
        <w:rPr>
          <w:rFonts w:asciiTheme="majorHAnsi" w:hAnsiTheme="majorHAnsi" w:cstheme="minorHAnsi"/>
          <w:sz w:val="24"/>
          <w:szCs w:val="24"/>
        </w:rPr>
        <w:t xml:space="preserve"> berdasarkan </w:t>
      </w:r>
      <w:r w:rsidR="00F73A0C" w:rsidRPr="00221234">
        <w:rPr>
          <w:rFonts w:asciiTheme="majorHAnsi" w:eastAsia="Times New Roman" w:hAnsiTheme="majorHAnsi" w:cstheme="minorHAnsi"/>
          <w:bCs/>
          <w:sz w:val="24"/>
          <w:szCs w:val="24"/>
        </w:rPr>
        <w:t>Fatwa DSN NO: 86/DSN-MUI/IX/2012</w:t>
      </w:r>
      <w:r w:rsidR="0078533F" w:rsidRPr="00221234">
        <w:rPr>
          <w:rFonts w:asciiTheme="majorHAnsi" w:eastAsia="Times New Roman" w:hAnsiTheme="majorHAnsi" w:cstheme="minorHAnsi"/>
          <w:bCs/>
          <w:sz w:val="24"/>
          <w:szCs w:val="24"/>
        </w:rPr>
        <w:t xml:space="preserve"> </w:t>
      </w:r>
      <w:r w:rsidR="00F73A0C" w:rsidRPr="00221234">
        <w:rPr>
          <w:rFonts w:asciiTheme="majorHAnsi" w:hAnsiTheme="majorHAnsi" w:cstheme="minorHAnsi"/>
          <w:sz w:val="24"/>
          <w:szCs w:val="24"/>
        </w:rPr>
        <w:t>hukumnya tidak boleh,</w:t>
      </w:r>
      <w:r w:rsidR="0078533F" w:rsidRPr="00221234">
        <w:rPr>
          <w:rFonts w:asciiTheme="majorHAnsi" w:hAnsiTheme="majorHAnsi" w:cstheme="minorHAnsi"/>
          <w:sz w:val="24"/>
          <w:szCs w:val="24"/>
        </w:rPr>
        <w:t xml:space="preserve"> </w:t>
      </w:r>
      <w:r w:rsidR="00F73A0C" w:rsidRPr="00221234">
        <w:rPr>
          <w:rFonts w:asciiTheme="majorHAnsi" w:hAnsiTheme="majorHAnsi" w:cstheme="minorHAnsi"/>
          <w:sz w:val="24"/>
          <w:szCs w:val="24"/>
        </w:rPr>
        <w:t xml:space="preserve">karena </w:t>
      </w:r>
      <w:r w:rsidR="003D49A8" w:rsidRPr="00221234">
        <w:rPr>
          <w:rFonts w:asciiTheme="majorHAnsi" w:hAnsiTheme="majorHAnsi" w:cstheme="minorHAnsi"/>
          <w:sz w:val="24"/>
          <w:szCs w:val="24"/>
        </w:rPr>
        <w:t xml:space="preserve">dalam pemberian bonus masih diperjanjikan di awal akad dan masih tertulis dalam akad yang bersangkutan pada tabungan </w:t>
      </w:r>
      <w:r w:rsidR="003D49A8" w:rsidRPr="00221234">
        <w:rPr>
          <w:rFonts w:asciiTheme="majorHAnsi" w:hAnsiTheme="majorHAnsi" w:cstheme="minorHAnsi"/>
          <w:i/>
          <w:iCs/>
          <w:sz w:val="24"/>
          <w:szCs w:val="24"/>
        </w:rPr>
        <w:t>wadi’ah</w:t>
      </w:r>
      <w:r w:rsidR="003D49A8" w:rsidRPr="00221234">
        <w:rPr>
          <w:rFonts w:asciiTheme="majorHAnsi" w:hAnsiTheme="majorHAnsi" w:cstheme="minorHAnsi"/>
          <w:sz w:val="24"/>
          <w:szCs w:val="24"/>
        </w:rPr>
        <w:t xml:space="preserve"> yang hanya sebagai titipan oleh nasabah. Sedangkan pembagian bonus kepada nasabah yang membayar angsuran pembiayaan tepat waktu di </w:t>
      </w:r>
      <w:r w:rsidR="001E548D" w:rsidRPr="00221234">
        <w:rPr>
          <w:rFonts w:asciiTheme="majorHAnsi" w:hAnsiTheme="majorHAnsi" w:cstheme="minorHAnsi"/>
          <w:sz w:val="24"/>
          <w:szCs w:val="24"/>
        </w:rPr>
        <w:t>PT BPRS Gajahtongga Kotopiliang, jika dilihat dari kategori tujuan bank untuk mendisipli</w:t>
      </w:r>
      <w:r w:rsidR="00E339EB" w:rsidRPr="00221234">
        <w:rPr>
          <w:rFonts w:asciiTheme="majorHAnsi" w:hAnsiTheme="majorHAnsi" w:cstheme="minorHAnsi"/>
          <w:sz w:val="24"/>
          <w:szCs w:val="24"/>
        </w:rPr>
        <w:t>n</w:t>
      </w:r>
      <w:r w:rsidR="001E548D" w:rsidRPr="00221234">
        <w:rPr>
          <w:rFonts w:asciiTheme="majorHAnsi" w:hAnsiTheme="majorHAnsi" w:cstheme="minorHAnsi"/>
          <w:sz w:val="24"/>
          <w:szCs w:val="24"/>
        </w:rPr>
        <w:t xml:space="preserve">kan nasabah dalam membayar angsuran </w:t>
      </w:r>
      <w:r w:rsidR="0038418F" w:rsidRPr="00221234">
        <w:rPr>
          <w:rFonts w:asciiTheme="majorHAnsi" w:hAnsiTheme="majorHAnsi" w:cstheme="minorHAnsi"/>
          <w:sz w:val="24"/>
          <w:szCs w:val="24"/>
        </w:rPr>
        <w:t xml:space="preserve">hukumnya </w:t>
      </w:r>
      <w:r w:rsidR="0038418F" w:rsidRPr="00221234">
        <w:rPr>
          <w:rFonts w:asciiTheme="majorHAnsi" w:hAnsiTheme="majorHAnsi" w:cstheme="minorHAnsi"/>
          <w:i/>
          <w:iCs/>
          <w:sz w:val="24"/>
          <w:szCs w:val="24"/>
        </w:rPr>
        <w:t>mubah</w:t>
      </w:r>
      <w:r w:rsidR="0038418F" w:rsidRPr="00221234">
        <w:rPr>
          <w:rFonts w:asciiTheme="majorHAnsi" w:hAnsiTheme="majorHAnsi" w:cstheme="minorHAnsi"/>
          <w:sz w:val="24"/>
          <w:szCs w:val="24"/>
        </w:rPr>
        <w:t xml:space="preserve">, </w:t>
      </w:r>
      <w:r w:rsidR="001E548D" w:rsidRPr="00221234">
        <w:rPr>
          <w:rFonts w:asciiTheme="majorHAnsi" w:hAnsiTheme="majorHAnsi" w:cstheme="minorHAnsi"/>
          <w:sz w:val="24"/>
          <w:szCs w:val="24"/>
        </w:rPr>
        <w:t>akan tetapi cara pembagian bonus yang ditetapkan di awal akad</w:t>
      </w:r>
      <w:r w:rsidR="00083BF3" w:rsidRPr="00221234">
        <w:rPr>
          <w:rFonts w:asciiTheme="majorHAnsi" w:hAnsiTheme="majorHAnsi" w:cstheme="minorHAnsi"/>
          <w:sz w:val="24"/>
          <w:szCs w:val="24"/>
        </w:rPr>
        <w:t xml:space="preserve"> be</w:t>
      </w:r>
      <w:r w:rsidR="0038418F" w:rsidRPr="00221234">
        <w:rPr>
          <w:rFonts w:asciiTheme="majorHAnsi" w:hAnsiTheme="majorHAnsi" w:cstheme="minorHAnsi"/>
          <w:sz w:val="24"/>
          <w:szCs w:val="24"/>
        </w:rPr>
        <w:t xml:space="preserve">lum sesuai </w:t>
      </w:r>
      <w:r w:rsidR="001E548D" w:rsidRPr="00221234">
        <w:rPr>
          <w:rFonts w:asciiTheme="majorHAnsi" w:hAnsiTheme="majorHAnsi" w:cstheme="minorHAnsi"/>
          <w:sz w:val="24"/>
          <w:szCs w:val="24"/>
        </w:rPr>
        <w:t xml:space="preserve">dengan </w:t>
      </w:r>
      <w:r w:rsidR="0038418F" w:rsidRPr="00221234">
        <w:rPr>
          <w:rFonts w:asciiTheme="majorHAnsi" w:hAnsiTheme="majorHAnsi" w:cstheme="minorHAnsi"/>
          <w:sz w:val="24"/>
          <w:szCs w:val="24"/>
        </w:rPr>
        <w:t>teori hadiah menurut fikih ekonomi.</w:t>
      </w:r>
    </w:p>
    <w:p w:rsidR="001F07D2" w:rsidRPr="00221234" w:rsidRDefault="001F07D2" w:rsidP="00221234">
      <w:pPr>
        <w:pStyle w:val="ListParagraph"/>
        <w:spacing w:before="240" w:after="0" w:line="360" w:lineRule="auto"/>
        <w:ind w:left="426"/>
        <w:jc w:val="both"/>
        <w:rPr>
          <w:rFonts w:asciiTheme="majorHAnsi" w:hAnsiTheme="majorHAnsi" w:cstheme="minorHAnsi"/>
          <w:b/>
          <w:bCs/>
          <w:sz w:val="24"/>
          <w:szCs w:val="24"/>
        </w:rPr>
      </w:pPr>
    </w:p>
    <w:p w:rsidR="00945E34" w:rsidRPr="00221234" w:rsidRDefault="00945E34" w:rsidP="00221234">
      <w:pPr>
        <w:spacing w:line="360" w:lineRule="auto"/>
        <w:jc w:val="both"/>
        <w:rPr>
          <w:rFonts w:asciiTheme="majorHAnsi" w:hAnsiTheme="majorHAnsi" w:cstheme="minorHAnsi"/>
          <w:b/>
          <w:bCs/>
          <w:sz w:val="24"/>
          <w:szCs w:val="24"/>
        </w:rPr>
      </w:pPr>
    </w:p>
    <w:p w:rsidR="00D103DF" w:rsidRPr="00221234" w:rsidRDefault="00D103DF" w:rsidP="00221234">
      <w:pPr>
        <w:spacing w:line="360" w:lineRule="auto"/>
        <w:jc w:val="both"/>
        <w:rPr>
          <w:rFonts w:asciiTheme="majorHAnsi" w:hAnsiTheme="majorHAnsi" w:cstheme="minorHAnsi"/>
          <w:b/>
          <w:bCs/>
          <w:sz w:val="24"/>
          <w:szCs w:val="24"/>
        </w:rPr>
      </w:pPr>
    </w:p>
    <w:p w:rsidR="003955BC" w:rsidRPr="00CB32E6" w:rsidRDefault="003955BC" w:rsidP="00221234">
      <w:pPr>
        <w:spacing w:line="360" w:lineRule="auto"/>
        <w:jc w:val="both"/>
        <w:rPr>
          <w:rFonts w:asciiTheme="majorHAnsi" w:hAnsiTheme="majorHAnsi" w:cstheme="minorHAnsi"/>
          <w:b/>
          <w:bCs/>
          <w:sz w:val="24"/>
          <w:szCs w:val="24"/>
          <w:lang w:val="en-US"/>
        </w:rPr>
      </w:pPr>
    </w:p>
    <w:sdt>
      <w:sdtPr>
        <w:rPr>
          <w:rFonts w:eastAsiaTheme="minorEastAsia" w:cstheme="minorHAnsi"/>
          <w:b w:val="0"/>
          <w:bCs w:val="0"/>
          <w:color w:val="auto"/>
          <w:sz w:val="24"/>
          <w:szCs w:val="24"/>
          <w:lang w:val="id-ID" w:bidi="ar-SA"/>
        </w:rPr>
        <w:id w:val="13559860"/>
        <w:docPartObj>
          <w:docPartGallery w:val="Bibliographies"/>
          <w:docPartUnique/>
        </w:docPartObj>
      </w:sdtPr>
      <w:sdtContent>
        <w:p w:rsidR="009D00A0" w:rsidRPr="00221234" w:rsidRDefault="009D00A0" w:rsidP="00CB32E6">
          <w:pPr>
            <w:pStyle w:val="Heading1"/>
            <w:spacing w:line="240" w:lineRule="auto"/>
            <w:jc w:val="both"/>
            <w:rPr>
              <w:rFonts w:cstheme="minorHAnsi"/>
              <w:color w:val="000000" w:themeColor="text1"/>
              <w:sz w:val="24"/>
              <w:szCs w:val="24"/>
            </w:rPr>
          </w:pPr>
          <w:r w:rsidRPr="00221234">
            <w:rPr>
              <w:rFonts w:cstheme="minorHAnsi"/>
              <w:color w:val="000000" w:themeColor="text1"/>
              <w:sz w:val="24"/>
              <w:szCs w:val="24"/>
            </w:rPr>
            <w:t xml:space="preserve">DAFTAR </w:t>
          </w:r>
          <w:r w:rsidR="00530F74">
            <w:rPr>
              <w:rFonts w:cstheme="minorHAnsi"/>
              <w:color w:val="000000" w:themeColor="text1"/>
              <w:sz w:val="24"/>
              <w:szCs w:val="24"/>
            </w:rPr>
            <w:t>KE</w:t>
          </w:r>
          <w:r w:rsidRPr="00221234">
            <w:rPr>
              <w:rFonts w:cstheme="minorHAnsi"/>
              <w:color w:val="000000" w:themeColor="text1"/>
              <w:sz w:val="24"/>
              <w:szCs w:val="24"/>
            </w:rPr>
            <w:t>PUSTAKA</w:t>
          </w:r>
          <w:r w:rsidR="00530F74">
            <w:rPr>
              <w:rFonts w:cstheme="minorHAnsi"/>
              <w:color w:val="000000" w:themeColor="text1"/>
              <w:sz w:val="24"/>
              <w:szCs w:val="24"/>
            </w:rPr>
            <w:t>AN</w:t>
          </w:r>
        </w:p>
        <w:p w:rsidR="009D00A0" w:rsidRPr="00221234" w:rsidRDefault="009D00A0" w:rsidP="00CB32E6">
          <w:pPr>
            <w:spacing w:line="240" w:lineRule="auto"/>
            <w:jc w:val="both"/>
            <w:rPr>
              <w:rFonts w:asciiTheme="majorHAnsi" w:hAnsiTheme="majorHAnsi" w:cstheme="minorHAnsi"/>
              <w:sz w:val="24"/>
              <w:szCs w:val="24"/>
              <w:lang w:val="en-US" w:bidi="en-US"/>
            </w:rPr>
          </w:pPr>
        </w:p>
        <w:sdt>
          <w:sdtPr>
            <w:rPr>
              <w:rFonts w:asciiTheme="majorHAnsi" w:hAnsiTheme="majorHAnsi" w:cstheme="minorHAnsi"/>
              <w:sz w:val="24"/>
              <w:szCs w:val="24"/>
            </w:rPr>
            <w:id w:val="111145805"/>
            <w:bibliography/>
          </w:sdtPr>
          <w:sdtContent>
            <w:p w:rsidR="009D00A0" w:rsidRPr="00221234" w:rsidRDefault="00204051" w:rsidP="00CB32E6">
              <w:pPr>
                <w:pStyle w:val="Bibliography"/>
                <w:spacing w:line="240" w:lineRule="auto"/>
                <w:ind w:left="567" w:hanging="567"/>
                <w:jc w:val="both"/>
                <w:rPr>
                  <w:rFonts w:asciiTheme="majorHAnsi" w:hAnsiTheme="majorHAnsi" w:cstheme="minorHAnsi"/>
                  <w:color w:val="000000"/>
                  <w:sz w:val="24"/>
                  <w:szCs w:val="24"/>
                </w:rPr>
              </w:pPr>
              <w:r w:rsidRPr="00221234">
                <w:rPr>
                  <w:rFonts w:asciiTheme="majorHAnsi" w:hAnsiTheme="majorHAnsi" w:cstheme="minorHAnsi"/>
                  <w:sz w:val="24"/>
                  <w:szCs w:val="24"/>
                </w:rPr>
                <w:fldChar w:fldCharType="begin"/>
              </w:r>
              <w:r w:rsidR="009D00A0" w:rsidRPr="00221234">
                <w:rPr>
                  <w:rFonts w:asciiTheme="majorHAnsi" w:hAnsiTheme="majorHAnsi" w:cstheme="minorHAnsi"/>
                  <w:sz w:val="24"/>
                  <w:szCs w:val="24"/>
                </w:rPr>
                <w:instrText xml:space="preserve"> BIBLIOGRAPHY </w:instrText>
              </w:r>
              <w:r w:rsidRPr="00221234">
                <w:rPr>
                  <w:rFonts w:asciiTheme="majorHAnsi" w:hAnsiTheme="majorHAnsi" w:cstheme="minorHAnsi"/>
                  <w:sz w:val="24"/>
                  <w:szCs w:val="24"/>
                </w:rPr>
                <w:fldChar w:fldCharType="separate"/>
              </w:r>
              <w:r w:rsidR="009D00A0" w:rsidRPr="00221234">
                <w:rPr>
                  <w:rFonts w:asciiTheme="majorHAnsi" w:hAnsiTheme="majorHAnsi" w:cstheme="minorHAnsi"/>
                  <w:noProof/>
                  <w:sz w:val="24"/>
                  <w:szCs w:val="24"/>
                </w:rPr>
                <w:t xml:space="preserve">Afif, M. (2014). Tabungan : Implemntasi Akad Wadi'ah atau Qard ? (Kajian Praktik Wadi'ah di Perbankan Indonesia). </w:t>
              </w:r>
              <w:r w:rsidR="009D00A0" w:rsidRPr="00221234">
                <w:rPr>
                  <w:rFonts w:asciiTheme="majorHAnsi" w:hAnsiTheme="majorHAnsi" w:cstheme="minorHAnsi"/>
                  <w:i/>
                  <w:iCs/>
                  <w:noProof/>
                  <w:sz w:val="24"/>
                  <w:szCs w:val="24"/>
                </w:rPr>
                <w:t xml:space="preserve">Jurnal Hukum Islam Vol. 12 Nomor 2 </w:t>
              </w:r>
              <w:r w:rsidR="009D00A0" w:rsidRPr="00221234">
                <w:rPr>
                  <w:rFonts w:asciiTheme="majorHAnsi" w:hAnsiTheme="majorHAnsi" w:cstheme="minorHAnsi"/>
                  <w:noProof/>
                  <w:sz w:val="24"/>
                  <w:szCs w:val="24"/>
                </w:rPr>
                <w:t>.</w:t>
              </w:r>
            </w:p>
            <w:p w:rsidR="009D00A0" w:rsidRPr="00221234" w:rsidRDefault="009D00A0" w:rsidP="00CB32E6">
              <w:pPr>
                <w:pStyle w:val="Bibliography"/>
                <w:spacing w:line="240" w:lineRule="auto"/>
                <w:ind w:left="567" w:hanging="567"/>
                <w:jc w:val="both"/>
                <w:rPr>
                  <w:rFonts w:asciiTheme="majorHAnsi" w:hAnsiTheme="majorHAnsi" w:cstheme="minorHAnsi"/>
                  <w:noProof/>
                  <w:sz w:val="24"/>
                  <w:szCs w:val="24"/>
                </w:rPr>
              </w:pPr>
              <w:r w:rsidRPr="00221234">
                <w:rPr>
                  <w:rFonts w:asciiTheme="majorHAnsi" w:hAnsiTheme="majorHAnsi" w:cstheme="minorHAnsi"/>
                  <w:noProof/>
                  <w:sz w:val="24"/>
                  <w:szCs w:val="24"/>
                </w:rPr>
                <w:t xml:space="preserve">Aisyah, S. (2016). Penghimpunan Dana Masyarakat Dengan Akad Wadi'ah dan Penerapannya Pada Perbankan Syariah. </w:t>
              </w:r>
              <w:r w:rsidRPr="00221234">
                <w:rPr>
                  <w:rFonts w:asciiTheme="majorHAnsi" w:hAnsiTheme="majorHAnsi" w:cstheme="minorHAnsi"/>
                  <w:i/>
                  <w:iCs/>
                  <w:noProof/>
                  <w:sz w:val="24"/>
                  <w:szCs w:val="24"/>
                </w:rPr>
                <w:t xml:space="preserve">Jurnal Syariah Vol. V No 1 </w:t>
              </w:r>
              <w:r w:rsidRPr="00221234">
                <w:rPr>
                  <w:rFonts w:asciiTheme="majorHAnsi" w:hAnsiTheme="majorHAnsi" w:cstheme="minorHAnsi"/>
                  <w:noProof/>
                  <w:sz w:val="24"/>
                  <w:szCs w:val="24"/>
                </w:rPr>
                <w:t>, 110.</w:t>
              </w:r>
            </w:p>
            <w:p w:rsidR="009D00A0" w:rsidRPr="00221234" w:rsidRDefault="009D00A0" w:rsidP="00CB32E6">
              <w:pPr>
                <w:pStyle w:val="Bibliography"/>
                <w:spacing w:line="240" w:lineRule="auto"/>
                <w:ind w:left="567" w:hanging="567"/>
                <w:jc w:val="both"/>
                <w:rPr>
                  <w:rFonts w:asciiTheme="majorHAnsi" w:hAnsiTheme="majorHAnsi" w:cstheme="minorHAnsi"/>
                  <w:noProof/>
                  <w:sz w:val="24"/>
                  <w:szCs w:val="24"/>
                </w:rPr>
              </w:pPr>
              <w:r w:rsidRPr="00221234">
                <w:rPr>
                  <w:rFonts w:asciiTheme="majorHAnsi" w:hAnsiTheme="majorHAnsi" w:cstheme="minorHAnsi"/>
                  <w:noProof/>
                  <w:sz w:val="24"/>
                  <w:szCs w:val="24"/>
                </w:rPr>
                <w:t xml:space="preserve">Akmal dan Zainal Abidin. (2015). Korelasi Antara Islam dan Ekonomi. </w:t>
              </w:r>
              <w:r w:rsidRPr="00221234">
                <w:rPr>
                  <w:rFonts w:asciiTheme="majorHAnsi" w:hAnsiTheme="majorHAnsi" w:cstheme="minorHAnsi"/>
                  <w:i/>
                  <w:iCs/>
                  <w:noProof/>
                  <w:sz w:val="24"/>
                  <w:szCs w:val="24"/>
                </w:rPr>
                <w:t>Jurnal Penelitian, Vol. 9, No. 1, Februari</w:t>
              </w:r>
              <w:r w:rsidRPr="00221234">
                <w:rPr>
                  <w:rFonts w:asciiTheme="majorHAnsi" w:hAnsiTheme="majorHAnsi" w:cstheme="minorHAnsi"/>
                  <w:noProof/>
                  <w:sz w:val="24"/>
                  <w:szCs w:val="24"/>
                </w:rPr>
                <w:t xml:space="preserve"> .</w:t>
              </w:r>
            </w:p>
            <w:p w:rsidR="00B36DEA" w:rsidRPr="00221234" w:rsidRDefault="00B36DEA" w:rsidP="00CB32E6">
              <w:pPr>
                <w:pStyle w:val="Bibliography"/>
                <w:spacing w:line="240" w:lineRule="auto"/>
                <w:ind w:left="567" w:hanging="567"/>
                <w:jc w:val="both"/>
                <w:rPr>
                  <w:rFonts w:asciiTheme="majorHAnsi" w:hAnsiTheme="majorHAnsi" w:cstheme="minorHAnsi"/>
                  <w:color w:val="000000"/>
                  <w:sz w:val="24"/>
                  <w:szCs w:val="24"/>
                </w:rPr>
              </w:pPr>
              <w:r w:rsidRPr="00221234">
                <w:rPr>
                  <w:rFonts w:asciiTheme="majorHAnsi" w:hAnsiTheme="majorHAnsi" w:cstheme="minorHAnsi"/>
                  <w:color w:val="000000"/>
                  <w:sz w:val="24"/>
                  <w:szCs w:val="24"/>
                </w:rPr>
                <w:t>Al-Adab Al-Mufrod, no. 594. Hadits ini dihasankan oleh Syaikh Al-Albani dalam Al-Irwa’, no. 1601</w:t>
              </w:r>
            </w:p>
            <w:p w:rsidR="009D00A0" w:rsidRPr="00221234" w:rsidRDefault="009D00A0" w:rsidP="00CB32E6">
              <w:pPr>
                <w:pStyle w:val="Bibliography"/>
                <w:spacing w:line="240" w:lineRule="auto"/>
                <w:jc w:val="both"/>
                <w:rPr>
                  <w:rFonts w:asciiTheme="majorHAnsi" w:hAnsiTheme="majorHAnsi" w:cstheme="minorHAnsi"/>
                  <w:noProof/>
                  <w:sz w:val="24"/>
                  <w:szCs w:val="24"/>
                </w:rPr>
              </w:pPr>
              <w:r w:rsidRPr="00221234">
                <w:rPr>
                  <w:rFonts w:asciiTheme="majorHAnsi" w:hAnsiTheme="majorHAnsi" w:cstheme="minorHAnsi"/>
                  <w:noProof/>
                  <w:sz w:val="24"/>
                  <w:szCs w:val="24"/>
                </w:rPr>
                <w:t>Baraba, A. (n.d.). Prinsip Dasar Operasional Perbankan Syariah.</w:t>
              </w:r>
            </w:p>
            <w:p w:rsidR="009D00A0" w:rsidRPr="00221234" w:rsidRDefault="009D00A0" w:rsidP="00CB32E6">
              <w:pPr>
                <w:pStyle w:val="Bibliography"/>
                <w:spacing w:line="240" w:lineRule="auto"/>
                <w:jc w:val="both"/>
                <w:rPr>
                  <w:rFonts w:asciiTheme="majorHAnsi" w:hAnsiTheme="majorHAnsi" w:cstheme="minorHAnsi"/>
                  <w:noProof/>
                  <w:sz w:val="24"/>
                  <w:szCs w:val="24"/>
                </w:rPr>
              </w:pPr>
              <w:r w:rsidRPr="00221234">
                <w:rPr>
                  <w:rFonts w:asciiTheme="majorHAnsi" w:hAnsiTheme="majorHAnsi" w:cstheme="minorHAnsi"/>
                  <w:noProof/>
                  <w:sz w:val="24"/>
                  <w:szCs w:val="24"/>
                </w:rPr>
                <w:t xml:space="preserve">Djazuli, A. (2007). </w:t>
              </w:r>
              <w:r w:rsidRPr="00221234">
                <w:rPr>
                  <w:rFonts w:asciiTheme="majorHAnsi" w:hAnsiTheme="majorHAnsi" w:cstheme="minorHAnsi"/>
                  <w:i/>
                  <w:iCs/>
                  <w:noProof/>
                  <w:sz w:val="24"/>
                  <w:szCs w:val="24"/>
                </w:rPr>
                <w:t>Kaidah-Kaidah Fikih.</w:t>
              </w:r>
              <w:r w:rsidRPr="00221234">
                <w:rPr>
                  <w:rFonts w:asciiTheme="majorHAnsi" w:hAnsiTheme="majorHAnsi" w:cstheme="minorHAnsi"/>
                  <w:noProof/>
                  <w:sz w:val="24"/>
                  <w:szCs w:val="24"/>
                </w:rPr>
                <w:t xml:space="preserve"> Jakarta: Prenada Media Grup.</w:t>
              </w:r>
            </w:p>
            <w:p w:rsidR="009D00A0" w:rsidRPr="00221234" w:rsidRDefault="009D00A0" w:rsidP="00CB32E6">
              <w:pPr>
                <w:pStyle w:val="Bibliography"/>
                <w:spacing w:line="240" w:lineRule="auto"/>
                <w:ind w:left="567" w:hanging="567"/>
                <w:jc w:val="both"/>
                <w:rPr>
                  <w:rFonts w:asciiTheme="majorHAnsi" w:hAnsiTheme="majorHAnsi" w:cstheme="minorHAnsi"/>
                  <w:noProof/>
                  <w:sz w:val="24"/>
                  <w:szCs w:val="24"/>
                </w:rPr>
              </w:pPr>
              <w:r w:rsidRPr="00221234">
                <w:rPr>
                  <w:rFonts w:asciiTheme="majorHAnsi" w:hAnsiTheme="majorHAnsi" w:cstheme="minorHAnsi"/>
                  <w:noProof/>
                  <w:sz w:val="24"/>
                  <w:szCs w:val="24"/>
                </w:rPr>
                <w:t xml:space="preserve">Fathurrahman, A. (2010). Meninjau Ulang Landasan Normatif Perbankan Syariah Di </w:t>
              </w:r>
              <w:r w:rsidRPr="00221234">
                <w:rPr>
                  <w:rFonts w:asciiTheme="majorHAnsi" w:hAnsiTheme="majorHAnsi" w:cstheme="minorHAnsi"/>
                  <w:iCs/>
                  <w:noProof/>
                  <w:sz w:val="24"/>
                  <w:szCs w:val="24"/>
                </w:rPr>
                <w:t>I</w:t>
              </w:r>
              <w:r w:rsidRPr="00221234">
                <w:rPr>
                  <w:rFonts w:asciiTheme="majorHAnsi" w:hAnsiTheme="majorHAnsi" w:cstheme="minorHAnsi"/>
                  <w:noProof/>
                  <w:sz w:val="24"/>
                  <w:szCs w:val="24"/>
                </w:rPr>
                <w:t xml:space="preserve">ndonesia. </w:t>
              </w:r>
              <w:r w:rsidRPr="00221234">
                <w:rPr>
                  <w:rFonts w:asciiTheme="majorHAnsi" w:hAnsiTheme="majorHAnsi" w:cstheme="minorHAnsi"/>
                  <w:i/>
                  <w:iCs/>
                  <w:noProof/>
                  <w:sz w:val="24"/>
                  <w:szCs w:val="24"/>
                </w:rPr>
                <w:t>Al-Mawarid Vol. XI Nomor 1</w:t>
              </w:r>
              <w:r w:rsidRPr="00221234">
                <w:rPr>
                  <w:rFonts w:asciiTheme="majorHAnsi" w:hAnsiTheme="majorHAnsi" w:cstheme="minorHAnsi"/>
                  <w:noProof/>
                  <w:sz w:val="24"/>
                  <w:szCs w:val="24"/>
                </w:rPr>
                <w:t xml:space="preserve"> .</w:t>
              </w:r>
            </w:p>
            <w:p w:rsidR="00E01C24" w:rsidRPr="00221234" w:rsidRDefault="00E01C24" w:rsidP="00CB32E6">
              <w:pPr>
                <w:pStyle w:val="Bibliography"/>
                <w:spacing w:line="240" w:lineRule="auto"/>
                <w:jc w:val="both"/>
                <w:rPr>
                  <w:rFonts w:asciiTheme="majorHAnsi" w:hAnsiTheme="majorHAnsi" w:cstheme="minorHAnsi"/>
                  <w:noProof/>
                  <w:sz w:val="24"/>
                  <w:szCs w:val="24"/>
                  <w:lang w:val="en-US"/>
                </w:rPr>
              </w:pPr>
              <w:r w:rsidRPr="00221234">
                <w:rPr>
                  <w:rFonts w:asciiTheme="majorHAnsi" w:hAnsiTheme="majorHAnsi" w:cstheme="minorHAnsi"/>
                  <w:noProof/>
                  <w:sz w:val="24"/>
                  <w:szCs w:val="24"/>
                  <w:lang w:val="en-US"/>
                </w:rPr>
                <w:t xml:space="preserve">Fatwa DSN- MUI Nomor 02/DSN-MUI/IV/2000 Tentang Tabungan </w:t>
              </w:r>
            </w:p>
            <w:p w:rsidR="00E01C24" w:rsidRPr="00221234" w:rsidRDefault="00E01C24" w:rsidP="00CB32E6">
              <w:pPr>
                <w:pStyle w:val="Bibliography"/>
                <w:spacing w:line="240" w:lineRule="auto"/>
                <w:ind w:left="567" w:hanging="567"/>
                <w:jc w:val="both"/>
                <w:rPr>
                  <w:rFonts w:asciiTheme="majorHAnsi" w:hAnsiTheme="majorHAnsi" w:cstheme="minorHAnsi"/>
                  <w:noProof/>
                  <w:sz w:val="24"/>
                  <w:szCs w:val="24"/>
                  <w:lang w:val="en-US"/>
                </w:rPr>
              </w:pPr>
              <w:r w:rsidRPr="00221234">
                <w:rPr>
                  <w:rFonts w:asciiTheme="majorHAnsi" w:hAnsiTheme="majorHAnsi" w:cstheme="minorHAnsi"/>
                  <w:noProof/>
                  <w:sz w:val="24"/>
                  <w:szCs w:val="24"/>
                  <w:lang w:val="en-US"/>
                </w:rPr>
                <w:t>Fatwa DSN- MUI Nomor 86/DSN-MUI/IX/2012 Tentang Hadiah Dalam Penghimpunan Dana Lembaga Keuangan Syraiah</w:t>
              </w:r>
            </w:p>
            <w:p w:rsidR="009D00A0" w:rsidRPr="00221234" w:rsidRDefault="00A039FB" w:rsidP="00CB32E6">
              <w:pPr>
                <w:pStyle w:val="Bibliography"/>
                <w:spacing w:line="240" w:lineRule="auto"/>
                <w:jc w:val="both"/>
                <w:rPr>
                  <w:rFonts w:asciiTheme="majorHAnsi" w:hAnsiTheme="majorHAnsi" w:cstheme="minorHAnsi"/>
                  <w:noProof/>
                  <w:sz w:val="24"/>
                  <w:szCs w:val="24"/>
                  <w:lang w:val="en-US"/>
                </w:rPr>
              </w:pPr>
              <w:r w:rsidRPr="00221234">
                <w:rPr>
                  <w:rFonts w:asciiTheme="majorHAnsi" w:hAnsiTheme="majorHAnsi" w:cstheme="minorHAnsi"/>
                  <w:noProof/>
                  <w:sz w:val="24"/>
                  <w:szCs w:val="24"/>
                </w:rPr>
                <w:t>Formulir Akad Tabungan</w:t>
              </w:r>
              <w:r w:rsidRPr="00221234">
                <w:rPr>
                  <w:rFonts w:asciiTheme="majorHAnsi" w:hAnsiTheme="majorHAnsi" w:cstheme="minorHAnsi"/>
                  <w:noProof/>
                  <w:sz w:val="24"/>
                  <w:szCs w:val="24"/>
                  <w:lang w:val="en-US"/>
                </w:rPr>
                <w:t xml:space="preserve"> PT. BPRS Gajahtongga Kotopiliang Tahun </w:t>
              </w:r>
              <w:r w:rsidRPr="00221234">
                <w:rPr>
                  <w:rFonts w:asciiTheme="majorHAnsi" w:hAnsiTheme="majorHAnsi" w:cstheme="minorHAnsi"/>
                  <w:noProof/>
                  <w:sz w:val="24"/>
                  <w:szCs w:val="24"/>
                </w:rPr>
                <w:t>2019</w:t>
              </w:r>
            </w:p>
            <w:p w:rsidR="005D56D2" w:rsidRPr="00221234" w:rsidRDefault="005D56D2" w:rsidP="00CB32E6">
              <w:pPr>
                <w:pStyle w:val="Bibliography"/>
                <w:spacing w:line="240" w:lineRule="auto"/>
                <w:ind w:left="567" w:hanging="567"/>
                <w:jc w:val="both"/>
                <w:rPr>
                  <w:rFonts w:asciiTheme="majorHAnsi" w:hAnsiTheme="majorHAnsi" w:cstheme="minorHAnsi"/>
                  <w:sz w:val="24"/>
                  <w:szCs w:val="24"/>
                  <w:lang w:val="en-US"/>
                </w:rPr>
              </w:pPr>
              <w:r w:rsidRPr="00221234">
                <w:rPr>
                  <w:rFonts w:asciiTheme="majorHAnsi" w:hAnsiTheme="majorHAnsi" w:cstheme="minorHAnsi"/>
                  <w:sz w:val="24"/>
                  <w:szCs w:val="24"/>
                </w:rPr>
                <w:t>H</w:t>
              </w:r>
              <w:r w:rsidRPr="00221234">
                <w:rPr>
                  <w:rFonts w:asciiTheme="majorHAnsi" w:hAnsiTheme="majorHAnsi" w:cstheme="minorHAnsi"/>
                  <w:sz w:val="24"/>
                  <w:szCs w:val="24"/>
                  <w:lang w:val="en-US"/>
                </w:rPr>
                <w:t>adis Riwayat</w:t>
              </w:r>
              <w:r w:rsidRPr="00221234">
                <w:rPr>
                  <w:rFonts w:asciiTheme="majorHAnsi" w:hAnsiTheme="majorHAnsi" w:cstheme="minorHAnsi"/>
                  <w:sz w:val="24"/>
                  <w:szCs w:val="24"/>
                </w:rPr>
                <w:t xml:space="preserve"> Bu</w:t>
              </w:r>
              <w:r w:rsidR="00FF5B3E" w:rsidRPr="00221234">
                <w:rPr>
                  <w:rFonts w:asciiTheme="majorHAnsi" w:hAnsiTheme="majorHAnsi" w:cstheme="minorHAnsi"/>
                  <w:sz w:val="24"/>
                  <w:szCs w:val="24"/>
                </w:rPr>
                <w:t>khari dalam Al-Adab Al-Mufrod</w:t>
              </w:r>
              <w:r w:rsidR="00FF5B3E" w:rsidRPr="00221234">
                <w:rPr>
                  <w:rFonts w:asciiTheme="majorHAnsi" w:hAnsiTheme="majorHAnsi" w:cstheme="minorHAnsi"/>
                  <w:sz w:val="24"/>
                  <w:szCs w:val="24"/>
                  <w:lang w:val="en-US"/>
                </w:rPr>
                <w:t xml:space="preserve"> N</w:t>
              </w:r>
              <w:r w:rsidR="00FF5B3E" w:rsidRPr="00221234">
                <w:rPr>
                  <w:rFonts w:asciiTheme="majorHAnsi" w:hAnsiTheme="majorHAnsi" w:cstheme="minorHAnsi"/>
                  <w:sz w:val="24"/>
                  <w:szCs w:val="24"/>
                </w:rPr>
                <w:t>o. 594</w:t>
              </w:r>
              <w:r w:rsidR="00FF5B3E" w:rsidRPr="00221234">
                <w:rPr>
                  <w:rFonts w:asciiTheme="majorHAnsi" w:hAnsiTheme="majorHAnsi" w:cstheme="minorHAnsi"/>
                  <w:sz w:val="24"/>
                  <w:szCs w:val="24"/>
                  <w:lang w:val="en-US"/>
                </w:rPr>
                <w:t xml:space="preserve"> D</w:t>
              </w:r>
              <w:r w:rsidRPr="00221234">
                <w:rPr>
                  <w:rFonts w:asciiTheme="majorHAnsi" w:hAnsiTheme="majorHAnsi" w:cstheme="minorHAnsi"/>
                  <w:sz w:val="24"/>
                  <w:szCs w:val="24"/>
                </w:rPr>
                <w:t>ihasankan oleh Sy</w:t>
              </w:r>
              <w:r w:rsidR="00FF5B3E" w:rsidRPr="00221234">
                <w:rPr>
                  <w:rFonts w:asciiTheme="majorHAnsi" w:hAnsiTheme="majorHAnsi" w:cstheme="minorHAnsi"/>
                  <w:sz w:val="24"/>
                  <w:szCs w:val="24"/>
                </w:rPr>
                <w:t xml:space="preserve">aikh Al-Albani dalam Al-Irwa’, </w:t>
              </w:r>
              <w:r w:rsidR="00FF5B3E" w:rsidRPr="00221234">
                <w:rPr>
                  <w:rFonts w:asciiTheme="majorHAnsi" w:hAnsiTheme="majorHAnsi" w:cstheme="minorHAnsi"/>
                  <w:sz w:val="24"/>
                  <w:szCs w:val="24"/>
                  <w:lang w:val="en-US"/>
                </w:rPr>
                <w:t>N</w:t>
              </w:r>
              <w:r w:rsidRPr="00221234">
                <w:rPr>
                  <w:rFonts w:asciiTheme="majorHAnsi" w:hAnsiTheme="majorHAnsi" w:cstheme="minorHAnsi"/>
                  <w:sz w:val="24"/>
                  <w:szCs w:val="24"/>
                </w:rPr>
                <w:t>o. 1601</w:t>
              </w:r>
              <w:r w:rsidR="00EB4655" w:rsidRPr="00221234">
                <w:rPr>
                  <w:rFonts w:asciiTheme="majorHAnsi" w:hAnsiTheme="majorHAnsi" w:cstheme="minorHAnsi"/>
                  <w:sz w:val="24"/>
                  <w:szCs w:val="24"/>
                  <w:lang w:val="en-US"/>
                </w:rPr>
                <w:t xml:space="preserve"> :  Ini belum buku </w:t>
              </w:r>
              <w:r w:rsidR="00EB4655" w:rsidRPr="00221234">
                <w:rPr>
                  <w:rFonts w:asciiTheme="majorHAnsi" w:hAnsiTheme="majorHAnsi" w:cstheme="minorHAnsi"/>
                  <w:sz w:val="24"/>
                  <w:szCs w:val="24"/>
                  <w:lang w:val="en-US"/>
                </w:rPr>
                <w:lastRenderedPageBreak/>
                <w:t>Referensi . Perhatikan Ref. yang lain.</w:t>
              </w:r>
            </w:p>
            <w:p w:rsidR="00894507" w:rsidRPr="00221234" w:rsidRDefault="00894507" w:rsidP="00CB32E6">
              <w:pPr>
                <w:pStyle w:val="Bibliography"/>
                <w:spacing w:line="240" w:lineRule="auto"/>
                <w:ind w:left="567" w:hanging="567"/>
                <w:jc w:val="both"/>
                <w:rPr>
                  <w:rFonts w:asciiTheme="majorHAnsi" w:hAnsiTheme="majorHAnsi" w:cstheme="minorHAnsi"/>
                  <w:noProof/>
                  <w:sz w:val="24"/>
                  <w:szCs w:val="24"/>
                  <w:lang w:val="en-US"/>
                </w:rPr>
              </w:pPr>
              <w:r w:rsidRPr="00221234">
                <w:rPr>
                  <w:rFonts w:asciiTheme="majorHAnsi" w:hAnsiTheme="majorHAnsi" w:cstheme="minorHAnsi"/>
                  <w:noProof/>
                  <w:sz w:val="24"/>
                  <w:szCs w:val="24"/>
                  <w:lang w:val="en-US"/>
                </w:rPr>
                <w:t xml:space="preserve">Haidar, Muhammad Aqil. (2018). </w:t>
              </w:r>
              <w:r w:rsidRPr="00221234">
                <w:rPr>
                  <w:rFonts w:asciiTheme="majorHAnsi" w:hAnsiTheme="majorHAnsi" w:cstheme="minorHAnsi"/>
                  <w:i/>
                  <w:noProof/>
                  <w:sz w:val="24"/>
                  <w:szCs w:val="24"/>
                  <w:lang w:val="en-US"/>
                </w:rPr>
                <w:t>Memberi Hadiah Bagi Pemberi Hutang Apakah Riba?</w:t>
              </w:r>
              <w:r w:rsidRPr="00221234">
                <w:rPr>
                  <w:rFonts w:asciiTheme="majorHAnsi" w:hAnsiTheme="majorHAnsi" w:cstheme="minorHAnsi"/>
                  <w:noProof/>
                  <w:sz w:val="24"/>
                  <w:szCs w:val="24"/>
                  <w:lang w:val="en-US"/>
                </w:rPr>
                <w:t>. Jakarta: Rumah Fiqih Publishing</w:t>
              </w:r>
            </w:p>
            <w:p w:rsidR="006A4BF0" w:rsidRPr="00221234" w:rsidRDefault="004E15CA" w:rsidP="00CB32E6">
              <w:pPr>
                <w:pStyle w:val="Bibliography"/>
                <w:spacing w:line="240" w:lineRule="auto"/>
                <w:jc w:val="both"/>
                <w:rPr>
                  <w:rFonts w:asciiTheme="majorHAnsi" w:hAnsiTheme="majorHAnsi" w:cstheme="minorHAnsi"/>
                  <w:noProof/>
                  <w:sz w:val="24"/>
                  <w:szCs w:val="24"/>
                  <w:lang w:val="en-US"/>
                </w:rPr>
              </w:pPr>
              <w:r w:rsidRPr="00221234">
                <w:rPr>
                  <w:rFonts w:asciiTheme="majorHAnsi" w:hAnsiTheme="majorHAnsi" w:cstheme="minorHAnsi"/>
                  <w:noProof/>
                  <w:sz w:val="24"/>
                  <w:szCs w:val="24"/>
                  <w:lang w:val="en-US"/>
                </w:rPr>
                <w:t>Ko</w:t>
              </w:r>
              <w:r w:rsidR="006A4BF0" w:rsidRPr="00221234">
                <w:rPr>
                  <w:rFonts w:asciiTheme="majorHAnsi" w:hAnsiTheme="majorHAnsi" w:cstheme="minorHAnsi"/>
                  <w:noProof/>
                  <w:sz w:val="24"/>
                  <w:szCs w:val="24"/>
                  <w:lang w:val="en-US"/>
                </w:rPr>
                <w:t>difikasi Produk dan Aktifitas Bank Umum Syari'ah dan Unit Usaha Syari'ah Nomor 36/SEOJK.03/2015</w:t>
              </w:r>
            </w:p>
            <w:p w:rsidR="003375EA" w:rsidRPr="00221234" w:rsidRDefault="003375EA" w:rsidP="00CB32E6">
              <w:pPr>
                <w:pStyle w:val="Bibliography"/>
                <w:spacing w:line="240" w:lineRule="auto"/>
                <w:jc w:val="both"/>
                <w:rPr>
                  <w:rFonts w:asciiTheme="majorHAnsi" w:hAnsiTheme="majorHAnsi" w:cstheme="minorHAnsi"/>
                  <w:noProof/>
                  <w:sz w:val="24"/>
                  <w:szCs w:val="24"/>
                  <w:lang w:val="en-US"/>
                </w:rPr>
              </w:pPr>
              <w:r w:rsidRPr="00221234">
                <w:rPr>
                  <w:rFonts w:asciiTheme="majorHAnsi" w:hAnsiTheme="majorHAnsi" w:cstheme="minorHAnsi"/>
                  <w:noProof/>
                  <w:sz w:val="24"/>
                  <w:szCs w:val="24"/>
                  <w:lang w:val="en-US"/>
                </w:rPr>
                <w:t>Laporan Keuangan PT . BPRS Gajahtongga Kotopiliang Periode Desember Tahun 2018</w:t>
              </w:r>
            </w:p>
            <w:p w:rsidR="009D00A0" w:rsidRPr="00221234" w:rsidRDefault="009D00A0" w:rsidP="00CB32E6">
              <w:pPr>
                <w:pStyle w:val="Bibliography"/>
                <w:spacing w:line="240" w:lineRule="auto"/>
                <w:jc w:val="both"/>
                <w:rPr>
                  <w:rFonts w:asciiTheme="majorHAnsi" w:hAnsiTheme="majorHAnsi" w:cstheme="minorHAnsi"/>
                  <w:noProof/>
                  <w:sz w:val="24"/>
                  <w:szCs w:val="24"/>
                </w:rPr>
              </w:pPr>
              <w:r w:rsidRPr="00221234">
                <w:rPr>
                  <w:rFonts w:asciiTheme="majorHAnsi" w:hAnsiTheme="majorHAnsi" w:cstheme="minorHAnsi"/>
                  <w:noProof/>
                  <w:sz w:val="24"/>
                  <w:szCs w:val="24"/>
                </w:rPr>
                <w:t xml:space="preserve">Leu, U. U. (2014). Akad Dalam Transaksi Ekonomi Syariah. </w:t>
              </w:r>
              <w:r w:rsidRPr="00221234">
                <w:rPr>
                  <w:rFonts w:asciiTheme="majorHAnsi" w:hAnsiTheme="majorHAnsi" w:cstheme="minorHAnsi"/>
                  <w:i/>
                  <w:iCs/>
                  <w:noProof/>
                  <w:sz w:val="24"/>
                  <w:szCs w:val="24"/>
                </w:rPr>
                <w:t xml:space="preserve">Tahkim Vol. X No. 1 </w:t>
              </w:r>
              <w:r w:rsidRPr="00221234">
                <w:rPr>
                  <w:rFonts w:asciiTheme="majorHAnsi" w:hAnsiTheme="majorHAnsi" w:cstheme="minorHAnsi"/>
                  <w:noProof/>
                  <w:sz w:val="24"/>
                  <w:szCs w:val="24"/>
                </w:rPr>
                <w:t>.</w:t>
              </w:r>
            </w:p>
            <w:p w:rsidR="009D00A0" w:rsidRPr="00221234" w:rsidRDefault="009D00A0" w:rsidP="00CB32E6">
              <w:pPr>
                <w:pStyle w:val="Bibliography"/>
                <w:spacing w:line="240" w:lineRule="auto"/>
                <w:ind w:left="567" w:hanging="567"/>
                <w:jc w:val="both"/>
                <w:rPr>
                  <w:rFonts w:asciiTheme="majorHAnsi" w:hAnsiTheme="majorHAnsi" w:cstheme="minorHAnsi"/>
                  <w:noProof/>
                  <w:sz w:val="24"/>
                  <w:szCs w:val="24"/>
                </w:rPr>
              </w:pPr>
              <w:r w:rsidRPr="00221234">
                <w:rPr>
                  <w:rFonts w:asciiTheme="majorHAnsi" w:hAnsiTheme="majorHAnsi" w:cstheme="minorHAnsi"/>
                  <w:noProof/>
                  <w:sz w:val="24"/>
                  <w:szCs w:val="24"/>
                </w:rPr>
                <w:t xml:space="preserve">Muhamad Nadratuzzaman Hosen, Deden Misbahudin Muayyad. (2013). Tinjauan Hukum Fikih Terhadap Hadiah Tabungan Dan Giro Dari Bank Syariah. </w:t>
              </w:r>
              <w:r w:rsidRPr="00221234">
                <w:rPr>
                  <w:rFonts w:asciiTheme="majorHAnsi" w:hAnsiTheme="majorHAnsi" w:cstheme="minorHAnsi"/>
                  <w:i/>
                  <w:iCs/>
                  <w:noProof/>
                  <w:sz w:val="24"/>
                  <w:szCs w:val="24"/>
                </w:rPr>
                <w:t>Alqalam Vol. 30 No 1 (Januari-April)</w:t>
              </w:r>
              <w:r w:rsidRPr="00221234">
                <w:rPr>
                  <w:rFonts w:asciiTheme="majorHAnsi" w:hAnsiTheme="majorHAnsi" w:cstheme="minorHAnsi"/>
                  <w:noProof/>
                  <w:sz w:val="24"/>
                  <w:szCs w:val="24"/>
                </w:rPr>
                <w:t xml:space="preserve"> .</w:t>
              </w:r>
            </w:p>
            <w:p w:rsidR="009D00A0" w:rsidRPr="00221234" w:rsidRDefault="009D00A0" w:rsidP="00CB32E6">
              <w:pPr>
                <w:pStyle w:val="Bibliography"/>
                <w:spacing w:line="240" w:lineRule="auto"/>
                <w:jc w:val="both"/>
                <w:rPr>
                  <w:rFonts w:asciiTheme="majorHAnsi" w:hAnsiTheme="majorHAnsi" w:cstheme="minorHAnsi"/>
                  <w:noProof/>
                  <w:sz w:val="24"/>
                  <w:szCs w:val="24"/>
                </w:rPr>
              </w:pPr>
              <w:r w:rsidRPr="00221234">
                <w:rPr>
                  <w:rFonts w:asciiTheme="majorHAnsi" w:hAnsiTheme="majorHAnsi" w:cstheme="minorHAnsi"/>
                  <w:noProof/>
                  <w:sz w:val="24"/>
                  <w:szCs w:val="24"/>
                </w:rPr>
                <w:t xml:space="preserve">Muhammad. (2006). </w:t>
              </w:r>
              <w:r w:rsidRPr="00221234">
                <w:rPr>
                  <w:rFonts w:asciiTheme="majorHAnsi" w:hAnsiTheme="majorHAnsi" w:cstheme="minorHAnsi"/>
                  <w:i/>
                  <w:iCs/>
                  <w:noProof/>
                  <w:sz w:val="24"/>
                  <w:szCs w:val="24"/>
                </w:rPr>
                <w:t>Bank Syariah.</w:t>
              </w:r>
              <w:r w:rsidRPr="00221234">
                <w:rPr>
                  <w:rFonts w:asciiTheme="majorHAnsi" w:hAnsiTheme="majorHAnsi" w:cstheme="minorHAnsi"/>
                  <w:noProof/>
                  <w:sz w:val="24"/>
                  <w:szCs w:val="24"/>
                </w:rPr>
                <w:t xml:space="preserve"> Yogyakarta : Ekonisia.</w:t>
              </w:r>
            </w:p>
            <w:p w:rsidR="009D00A0" w:rsidRPr="00221234" w:rsidRDefault="009D00A0" w:rsidP="00CB32E6">
              <w:pPr>
                <w:pStyle w:val="Bibliography"/>
                <w:spacing w:line="240" w:lineRule="auto"/>
                <w:jc w:val="both"/>
                <w:rPr>
                  <w:rFonts w:asciiTheme="majorHAnsi" w:hAnsiTheme="majorHAnsi" w:cstheme="minorHAnsi"/>
                  <w:noProof/>
                  <w:sz w:val="24"/>
                  <w:szCs w:val="24"/>
                </w:rPr>
              </w:pPr>
              <w:r w:rsidRPr="00221234">
                <w:rPr>
                  <w:rFonts w:asciiTheme="majorHAnsi" w:hAnsiTheme="majorHAnsi" w:cstheme="minorHAnsi"/>
                  <w:noProof/>
                  <w:sz w:val="24"/>
                  <w:szCs w:val="24"/>
                </w:rPr>
                <w:t xml:space="preserve">Muhsin, A. B. (2001). </w:t>
              </w:r>
              <w:r w:rsidRPr="00221234">
                <w:rPr>
                  <w:rFonts w:asciiTheme="majorHAnsi" w:hAnsiTheme="majorHAnsi" w:cstheme="minorHAnsi"/>
                  <w:i/>
                  <w:iCs/>
                  <w:noProof/>
                  <w:sz w:val="24"/>
                  <w:szCs w:val="24"/>
                </w:rPr>
                <w:t>Suap Dalam Pandangan Islam.</w:t>
              </w:r>
              <w:r w:rsidRPr="00221234">
                <w:rPr>
                  <w:rFonts w:asciiTheme="majorHAnsi" w:hAnsiTheme="majorHAnsi" w:cstheme="minorHAnsi"/>
                  <w:noProof/>
                  <w:sz w:val="24"/>
                  <w:szCs w:val="24"/>
                </w:rPr>
                <w:t xml:space="preserve"> Jakarta: Gema Insani Press.</w:t>
              </w:r>
            </w:p>
            <w:p w:rsidR="009D00A0" w:rsidRPr="00221234" w:rsidRDefault="009D00A0" w:rsidP="00CB32E6">
              <w:pPr>
                <w:pStyle w:val="Bibliography"/>
                <w:spacing w:line="240" w:lineRule="auto"/>
                <w:ind w:left="567" w:hanging="567"/>
                <w:jc w:val="both"/>
                <w:rPr>
                  <w:rFonts w:asciiTheme="majorHAnsi" w:hAnsiTheme="majorHAnsi" w:cstheme="minorHAnsi"/>
                  <w:noProof/>
                  <w:sz w:val="24"/>
                  <w:szCs w:val="24"/>
                </w:rPr>
              </w:pPr>
              <w:r w:rsidRPr="00221234">
                <w:rPr>
                  <w:rFonts w:asciiTheme="majorHAnsi" w:hAnsiTheme="majorHAnsi" w:cstheme="minorHAnsi"/>
                  <w:noProof/>
                  <w:sz w:val="24"/>
                  <w:szCs w:val="24"/>
                </w:rPr>
                <w:t xml:space="preserve">Nasrah, H. (2015). Analisis Akad Mudharabah di Perbankan Syariah. </w:t>
              </w:r>
              <w:r w:rsidRPr="00221234">
                <w:rPr>
                  <w:rFonts w:asciiTheme="majorHAnsi" w:hAnsiTheme="majorHAnsi" w:cstheme="minorHAnsi"/>
                  <w:i/>
                  <w:iCs/>
                  <w:noProof/>
                  <w:sz w:val="24"/>
                  <w:szCs w:val="24"/>
                </w:rPr>
                <w:t xml:space="preserve">Jurnal Al-Iqtishad Edisi 11 Vol. 1 </w:t>
              </w:r>
              <w:r w:rsidRPr="00221234">
                <w:rPr>
                  <w:rFonts w:asciiTheme="majorHAnsi" w:hAnsiTheme="majorHAnsi" w:cstheme="minorHAnsi"/>
                  <w:noProof/>
                  <w:sz w:val="24"/>
                  <w:szCs w:val="24"/>
                </w:rPr>
                <w:t>.</w:t>
              </w:r>
            </w:p>
            <w:p w:rsidR="009D00A0" w:rsidRPr="00221234" w:rsidRDefault="009D00A0" w:rsidP="00CB32E6">
              <w:pPr>
                <w:pStyle w:val="Bibliography"/>
                <w:spacing w:line="240" w:lineRule="auto"/>
                <w:ind w:left="567" w:hanging="567"/>
                <w:jc w:val="both"/>
                <w:rPr>
                  <w:rFonts w:asciiTheme="majorHAnsi" w:hAnsiTheme="majorHAnsi" w:cstheme="minorHAnsi"/>
                  <w:noProof/>
                  <w:sz w:val="24"/>
                  <w:szCs w:val="24"/>
                </w:rPr>
              </w:pPr>
              <w:r w:rsidRPr="00221234">
                <w:rPr>
                  <w:rFonts w:asciiTheme="majorHAnsi" w:hAnsiTheme="majorHAnsi" w:cstheme="minorHAnsi"/>
                  <w:noProof/>
                  <w:sz w:val="24"/>
                  <w:szCs w:val="24"/>
                </w:rPr>
                <w:t xml:space="preserve">Opusunggu, e. a. (2019). Pemilihan Nasabah Penerima Hadiah Doorprize Menggunkan Metode Promethee (Studi Kasus Bank Syariah Mandiri Kantor Cabang Pematangsiantar). </w:t>
              </w:r>
              <w:r w:rsidRPr="00221234">
                <w:rPr>
                  <w:rFonts w:asciiTheme="majorHAnsi" w:hAnsiTheme="majorHAnsi" w:cstheme="minorHAnsi"/>
                  <w:i/>
                  <w:iCs/>
                  <w:noProof/>
                  <w:sz w:val="24"/>
                  <w:szCs w:val="24"/>
                </w:rPr>
                <w:t>Jurnal Resistor Vol. 2 No 1 April</w:t>
              </w:r>
              <w:r w:rsidRPr="00221234">
                <w:rPr>
                  <w:rFonts w:asciiTheme="majorHAnsi" w:hAnsiTheme="majorHAnsi" w:cstheme="minorHAnsi"/>
                  <w:noProof/>
                  <w:sz w:val="24"/>
                  <w:szCs w:val="24"/>
                </w:rPr>
                <w:t xml:space="preserve"> .</w:t>
              </w:r>
            </w:p>
            <w:p w:rsidR="009D00A0" w:rsidRPr="00221234" w:rsidRDefault="009D00A0" w:rsidP="00CB32E6">
              <w:pPr>
                <w:pStyle w:val="Bibliography"/>
                <w:spacing w:line="240" w:lineRule="auto"/>
                <w:ind w:left="567" w:hanging="567"/>
                <w:jc w:val="both"/>
                <w:rPr>
                  <w:rFonts w:asciiTheme="majorHAnsi" w:hAnsiTheme="majorHAnsi" w:cstheme="minorHAnsi"/>
                  <w:noProof/>
                  <w:sz w:val="24"/>
                  <w:szCs w:val="24"/>
                </w:rPr>
              </w:pPr>
              <w:r w:rsidRPr="00221234">
                <w:rPr>
                  <w:rFonts w:asciiTheme="majorHAnsi" w:hAnsiTheme="majorHAnsi" w:cstheme="minorHAnsi"/>
                  <w:noProof/>
                  <w:sz w:val="24"/>
                  <w:szCs w:val="24"/>
                </w:rPr>
                <w:t>Pramana, D. (n.d.). Analisis Komparatif Perhitungan Bonus Antara Produk Tabungan (Suku Bunga) dan Tabungan Mudharabah Serta Tabungan Wadiah.</w:t>
              </w:r>
            </w:p>
            <w:p w:rsidR="009D00A0" w:rsidRPr="00221234" w:rsidRDefault="009D00A0" w:rsidP="00CB32E6">
              <w:pPr>
                <w:pStyle w:val="Bibliography"/>
                <w:spacing w:line="240" w:lineRule="auto"/>
                <w:ind w:left="567" w:hanging="567"/>
                <w:jc w:val="both"/>
                <w:rPr>
                  <w:rFonts w:asciiTheme="majorHAnsi" w:hAnsiTheme="majorHAnsi" w:cstheme="minorHAnsi"/>
                  <w:noProof/>
                  <w:sz w:val="24"/>
                  <w:szCs w:val="24"/>
                </w:rPr>
              </w:pPr>
              <w:r w:rsidRPr="00221234">
                <w:rPr>
                  <w:rFonts w:asciiTheme="majorHAnsi" w:hAnsiTheme="majorHAnsi" w:cstheme="minorHAnsi"/>
                  <w:noProof/>
                  <w:sz w:val="24"/>
                  <w:szCs w:val="24"/>
                </w:rPr>
                <w:lastRenderedPageBreak/>
                <w:t xml:space="preserve">Sudarsono, H. (2003). </w:t>
              </w:r>
              <w:r w:rsidRPr="00221234">
                <w:rPr>
                  <w:rFonts w:asciiTheme="majorHAnsi" w:hAnsiTheme="majorHAnsi" w:cstheme="minorHAnsi"/>
                  <w:i/>
                  <w:iCs/>
                  <w:noProof/>
                  <w:sz w:val="24"/>
                  <w:szCs w:val="24"/>
                </w:rPr>
                <w:t>Bank dan Lembaga Keuangan Syariah Deskripsi dan Ilustrasi.</w:t>
              </w:r>
              <w:r w:rsidRPr="00221234">
                <w:rPr>
                  <w:rFonts w:asciiTheme="majorHAnsi" w:hAnsiTheme="majorHAnsi" w:cstheme="minorHAnsi"/>
                  <w:noProof/>
                  <w:sz w:val="24"/>
                  <w:szCs w:val="24"/>
                </w:rPr>
                <w:t xml:space="preserve"> Yogyakarta: Ekonisia.</w:t>
              </w:r>
            </w:p>
            <w:p w:rsidR="009D00A0" w:rsidRPr="00221234" w:rsidRDefault="009D00A0" w:rsidP="00CB32E6">
              <w:pPr>
                <w:pStyle w:val="Bibliography"/>
                <w:spacing w:line="240" w:lineRule="auto"/>
                <w:ind w:left="567" w:hanging="567"/>
                <w:jc w:val="both"/>
                <w:rPr>
                  <w:rFonts w:asciiTheme="majorHAnsi" w:hAnsiTheme="majorHAnsi" w:cstheme="minorHAnsi"/>
                  <w:noProof/>
                  <w:sz w:val="24"/>
                  <w:szCs w:val="24"/>
                  <w:lang w:val="en-US"/>
                </w:rPr>
              </w:pPr>
              <w:r w:rsidRPr="00221234">
                <w:rPr>
                  <w:rFonts w:asciiTheme="majorHAnsi" w:hAnsiTheme="majorHAnsi" w:cstheme="minorHAnsi"/>
                  <w:noProof/>
                  <w:sz w:val="24"/>
                  <w:szCs w:val="24"/>
                </w:rPr>
                <w:t xml:space="preserve">Susila, J. (2016). Fiduciary Dalam Produk-Produk Perbankan Syariah. </w:t>
              </w:r>
              <w:r w:rsidRPr="00221234">
                <w:rPr>
                  <w:rFonts w:asciiTheme="majorHAnsi" w:hAnsiTheme="majorHAnsi" w:cstheme="minorHAnsi"/>
                  <w:i/>
                  <w:iCs/>
                  <w:noProof/>
                  <w:sz w:val="24"/>
                  <w:szCs w:val="24"/>
                </w:rPr>
                <w:t>Al-Ahkam Jurnal Ilmu Syari'ah dan Hukum Vol. 1 Nomor 2</w:t>
              </w:r>
              <w:r w:rsidRPr="00221234">
                <w:rPr>
                  <w:rFonts w:asciiTheme="majorHAnsi" w:hAnsiTheme="majorHAnsi" w:cstheme="minorHAnsi"/>
                  <w:noProof/>
                  <w:sz w:val="24"/>
                  <w:szCs w:val="24"/>
                </w:rPr>
                <w:t xml:space="preserve"> .</w:t>
              </w:r>
            </w:p>
            <w:p w:rsidR="009D00A0" w:rsidRPr="00221234" w:rsidRDefault="009D00A0" w:rsidP="00CB32E6">
              <w:pPr>
                <w:pStyle w:val="Bibliography"/>
                <w:spacing w:line="240" w:lineRule="auto"/>
                <w:ind w:left="567" w:hanging="567"/>
                <w:jc w:val="both"/>
                <w:rPr>
                  <w:rFonts w:asciiTheme="majorHAnsi" w:hAnsiTheme="majorHAnsi" w:cstheme="minorHAnsi"/>
                  <w:noProof/>
                  <w:sz w:val="24"/>
                  <w:szCs w:val="24"/>
                </w:rPr>
              </w:pPr>
              <w:r w:rsidRPr="00221234">
                <w:rPr>
                  <w:rFonts w:asciiTheme="majorHAnsi" w:hAnsiTheme="majorHAnsi" w:cstheme="minorHAnsi"/>
                  <w:noProof/>
                  <w:sz w:val="24"/>
                  <w:szCs w:val="24"/>
                </w:rPr>
                <w:t>Syafi'i dan Fadllan. (n.d.). Implementasi Produk Tabungan Umum Syariah Di KJKS BMT UGT Sidoogiri Cabang Pembantu Tlanakan Pamekasan.</w:t>
              </w:r>
            </w:p>
            <w:p w:rsidR="009D00A0" w:rsidRPr="00221234" w:rsidRDefault="009D00A0" w:rsidP="00CB32E6">
              <w:pPr>
                <w:pStyle w:val="Bibliography"/>
                <w:spacing w:line="240" w:lineRule="auto"/>
                <w:ind w:left="567" w:hanging="567"/>
                <w:jc w:val="both"/>
                <w:rPr>
                  <w:rFonts w:asciiTheme="majorHAnsi" w:hAnsiTheme="majorHAnsi" w:cstheme="minorHAnsi"/>
                  <w:noProof/>
                  <w:sz w:val="24"/>
                  <w:szCs w:val="24"/>
                </w:rPr>
              </w:pPr>
              <w:r w:rsidRPr="00221234">
                <w:rPr>
                  <w:rFonts w:asciiTheme="majorHAnsi" w:hAnsiTheme="majorHAnsi" w:cstheme="minorHAnsi"/>
                  <w:noProof/>
                  <w:sz w:val="24"/>
                  <w:szCs w:val="24"/>
                </w:rPr>
                <w:t xml:space="preserve">Trimulato. (2017). </w:t>
              </w:r>
              <w:r w:rsidR="00E30CB0" w:rsidRPr="00221234">
                <w:rPr>
                  <w:rFonts w:asciiTheme="majorHAnsi" w:hAnsiTheme="majorHAnsi" w:cstheme="minorHAnsi"/>
                  <w:noProof/>
                  <w:sz w:val="24"/>
                  <w:szCs w:val="24"/>
                </w:rPr>
                <w:t>Pentingnya Penerapan Calestial Management.</w:t>
              </w:r>
              <w:r w:rsidRPr="00221234">
                <w:rPr>
                  <w:rFonts w:asciiTheme="majorHAnsi" w:hAnsiTheme="majorHAnsi" w:cstheme="minorHAnsi"/>
                  <w:i/>
                  <w:iCs/>
                  <w:noProof/>
                  <w:sz w:val="24"/>
                  <w:szCs w:val="24"/>
                </w:rPr>
                <w:t>al-Uqud: Journal of Islamic Economics Volume 1 Nomor 2,</w:t>
              </w:r>
              <w:r w:rsidRPr="00221234">
                <w:rPr>
                  <w:rFonts w:asciiTheme="majorHAnsi" w:hAnsiTheme="majorHAnsi" w:cstheme="minorHAnsi"/>
                  <w:noProof/>
                  <w:sz w:val="24"/>
                  <w:szCs w:val="24"/>
                </w:rPr>
                <w:t xml:space="preserve"> .</w:t>
              </w:r>
            </w:p>
            <w:p w:rsidR="00887984" w:rsidRPr="00221234" w:rsidRDefault="00887984" w:rsidP="00CB32E6">
              <w:pPr>
                <w:pStyle w:val="Bibliography"/>
                <w:spacing w:line="240" w:lineRule="auto"/>
                <w:jc w:val="both"/>
                <w:rPr>
                  <w:rFonts w:asciiTheme="majorHAnsi" w:hAnsiTheme="majorHAnsi" w:cstheme="minorHAnsi"/>
                  <w:noProof/>
                  <w:sz w:val="24"/>
                  <w:szCs w:val="24"/>
                  <w:lang w:val="en-US"/>
                </w:rPr>
              </w:pPr>
              <w:r w:rsidRPr="00221234">
                <w:rPr>
                  <w:rFonts w:asciiTheme="majorHAnsi" w:hAnsiTheme="majorHAnsi" w:cstheme="minorHAnsi"/>
                  <w:noProof/>
                  <w:sz w:val="24"/>
                  <w:szCs w:val="24"/>
                  <w:lang w:val="en-US"/>
                </w:rPr>
                <w:t>Wawancara dengan Direktur Operasional PT. BPRS Gajahtongga Kotopiliang Tahun 2019</w:t>
              </w:r>
            </w:p>
            <w:p w:rsidR="00887984" w:rsidRPr="00221234" w:rsidRDefault="00887984" w:rsidP="00CB32E6">
              <w:pPr>
                <w:pStyle w:val="Bibliography"/>
                <w:spacing w:line="240" w:lineRule="auto"/>
                <w:jc w:val="both"/>
                <w:rPr>
                  <w:rFonts w:asciiTheme="majorHAnsi" w:hAnsiTheme="majorHAnsi" w:cstheme="minorHAnsi"/>
                  <w:noProof/>
                  <w:sz w:val="24"/>
                  <w:szCs w:val="24"/>
                  <w:lang w:val="en-US"/>
                </w:rPr>
              </w:pPr>
              <w:r w:rsidRPr="00221234">
                <w:rPr>
                  <w:rFonts w:asciiTheme="majorHAnsi" w:hAnsiTheme="majorHAnsi" w:cstheme="minorHAnsi"/>
                  <w:noProof/>
                  <w:sz w:val="24"/>
                  <w:szCs w:val="24"/>
                  <w:lang w:val="en-US"/>
                </w:rPr>
                <w:t>Wawancara dengan Kabag Pendanaan  PT. BPRS Gajahtongga Kotopiliang Tahun 2019</w:t>
              </w:r>
            </w:p>
            <w:p w:rsidR="00BA2666" w:rsidRPr="00221234" w:rsidRDefault="00BA2666" w:rsidP="00CB32E6">
              <w:pPr>
                <w:pStyle w:val="Bibliography"/>
                <w:spacing w:line="240" w:lineRule="auto"/>
                <w:jc w:val="both"/>
                <w:rPr>
                  <w:rFonts w:asciiTheme="majorHAnsi" w:hAnsiTheme="majorHAnsi" w:cstheme="minorHAnsi"/>
                  <w:noProof/>
                  <w:sz w:val="24"/>
                  <w:szCs w:val="24"/>
                  <w:lang w:val="en-US"/>
                </w:rPr>
              </w:pPr>
              <w:r w:rsidRPr="00221234">
                <w:rPr>
                  <w:rFonts w:asciiTheme="majorHAnsi" w:hAnsiTheme="majorHAnsi" w:cstheme="minorHAnsi"/>
                  <w:noProof/>
                  <w:sz w:val="24"/>
                  <w:szCs w:val="24"/>
                  <w:lang w:val="en-US"/>
                </w:rPr>
                <w:t>Wawancara dengan Accounting PT. BPRS Gajahtongga Kotopiliang Tahun 2019</w:t>
              </w:r>
            </w:p>
            <w:p w:rsidR="00BA2666" w:rsidRPr="00221234" w:rsidRDefault="00BA2666" w:rsidP="00CB32E6">
              <w:pPr>
                <w:pStyle w:val="Bibliography"/>
                <w:spacing w:line="240" w:lineRule="auto"/>
                <w:ind w:left="567" w:hanging="567"/>
                <w:jc w:val="both"/>
                <w:rPr>
                  <w:rFonts w:asciiTheme="majorHAnsi" w:hAnsiTheme="majorHAnsi" w:cstheme="minorHAnsi"/>
                  <w:noProof/>
                  <w:sz w:val="24"/>
                  <w:szCs w:val="24"/>
                  <w:lang w:val="en-US"/>
                </w:rPr>
              </w:pPr>
              <w:r w:rsidRPr="00221234">
                <w:rPr>
                  <w:rFonts w:asciiTheme="majorHAnsi" w:hAnsiTheme="majorHAnsi" w:cstheme="minorHAnsi"/>
                  <w:noProof/>
                  <w:sz w:val="24"/>
                  <w:szCs w:val="24"/>
                  <w:lang w:val="en-US"/>
                </w:rPr>
                <w:t>Wawancara dengan Nasabah Tabungan PT. BPRS Gajahtongga Kotopiliang Tahun 2019</w:t>
              </w:r>
            </w:p>
            <w:p w:rsidR="00887984" w:rsidRPr="00221234" w:rsidRDefault="00D43BFD" w:rsidP="00CB32E6">
              <w:pPr>
                <w:pStyle w:val="Bibliography"/>
                <w:spacing w:line="240" w:lineRule="auto"/>
                <w:ind w:left="567" w:hanging="567"/>
                <w:jc w:val="both"/>
                <w:rPr>
                  <w:rFonts w:asciiTheme="majorHAnsi" w:hAnsiTheme="majorHAnsi" w:cstheme="minorHAnsi"/>
                  <w:noProof/>
                  <w:sz w:val="24"/>
                  <w:szCs w:val="24"/>
                  <w:lang w:val="en-US"/>
                </w:rPr>
              </w:pPr>
              <w:r w:rsidRPr="00221234">
                <w:rPr>
                  <w:rFonts w:asciiTheme="majorHAnsi" w:hAnsiTheme="majorHAnsi" w:cstheme="minorHAnsi"/>
                  <w:noProof/>
                  <w:sz w:val="24"/>
                  <w:szCs w:val="24"/>
                  <w:lang w:val="en-US"/>
                </w:rPr>
                <w:t>Wawancara dengan Nasabah Pembiayaan  PT. BPRS Gajahtongga Kotopiliang Tahun 2019</w:t>
              </w:r>
            </w:p>
            <w:p w:rsidR="009D00A0" w:rsidRPr="00221234" w:rsidRDefault="009D00A0" w:rsidP="00CB32E6">
              <w:pPr>
                <w:pStyle w:val="Bibliography"/>
                <w:spacing w:line="240" w:lineRule="auto"/>
                <w:ind w:left="567" w:hanging="567"/>
                <w:jc w:val="both"/>
                <w:rPr>
                  <w:rFonts w:asciiTheme="majorHAnsi" w:hAnsiTheme="majorHAnsi" w:cstheme="minorHAnsi"/>
                  <w:noProof/>
                  <w:sz w:val="24"/>
                  <w:szCs w:val="24"/>
                </w:rPr>
              </w:pPr>
              <w:r w:rsidRPr="00221234">
                <w:rPr>
                  <w:rFonts w:asciiTheme="majorHAnsi" w:hAnsiTheme="majorHAnsi" w:cstheme="minorHAnsi"/>
                  <w:noProof/>
                  <w:sz w:val="24"/>
                  <w:szCs w:val="24"/>
                </w:rPr>
                <w:t xml:space="preserve">Widayatsari, A. (2013). Akad Wadiah dan Mudharabah Dalam Penghimpunan Dana Pihak Ketiga Bank Syariah. </w:t>
              </w:r>
              <w:r w:rsidRPr="00221234">
                <w:rPr>
                  <w:rFonts w:asciiTheme="majorHAnsi" w:hAnsiTheme="majorHAnsi" w:cstheme="minorHAnsi"/>
                  <w:i/>
                  <w:iCs/>
                  <w:noProof/>
                  <w:sz w:val="24"/>
                  <w:szCs w:val="24"/>
                </w:rPr>
                <w:t>Economic Jurnal dan Hukum Islam Vol 3 No 1</w:t>
              </w:r>
              <w:r w:rsidRPr="00221234">
                <w:rPr>
                  <w:rFonts w:asciiTheme="majorHAnsi" w:hAnsiTheme="majorHAnsi" w:cstheme="minorHAnsi"/>
                  <w:noProof/>
                  <w:sz w:val="24"/>
                  <w:szCs w:val="24"/>
                </w:rPr>
                <w:t xml:space="preserve"> , 2.</w:t>
              </w:r>
            </w:p>
            <w:p w:rsidR="00157F99" w:rsidRDefault="00204051" w:rsidP="00CB32E6">
              <w:pPr>
                <w:spacing w:line="240" w:lineRule="auto"/>
                <w:jc w:val="both"/>
                <w:rPr>
                  <w:rFonts w:asciiTheme="majorHAnsi" w:hAnsiTheme="majorHAnsi" w:cstheme="minorHAnsi"/>
                  <w:sz w:val="24"/>
                  <w:szCs w:val="24"/>
                </w:rPr>
              </w:pPr>
              <w:r w:rsidRPr="00221234">
                <w:rPr>
                  <w:rFonts w:asciiTheme="majorHAnsi" w:hAnsiTheme="majorHAnsi" w:cstheme="minorHAnsi"/>
                  <w:sz w:val="24"/>
                  <w:szCs w:val="24"/>
                </w:rPr>
                <w:fldChar w:fldCharType="end"/>
              </w:r>
            </w:p>
          </w:sdtContent>
        </w:sdt>
      </w:sdtContent>
    </w:sdt>
    <w:p w:rsidR="009A6EF6" w:rsidRPr="00157F99" w:rsidRDefault="00204051" w:rsidP="00CB32E6">
      <w:pPr>
        <w:spacing w:line="240" w:lineRule="auto"/>
        <w:jc w:val="both"/>
        <w:rPr>
          <w:rFonts w:asciiTheme="majorHAnsi" w:hAnsiTheme="majorHAnsi" w:cstheme="minorHAnsi"/>
          <w:sz w:val="24"/>
          <w:szCs w:val="24"/>
        </w:rPr>
      </w:pPr>
      <w:r w:rsidRPr="00221234">
        <w:rPr>
          <w:rFonts w:asciiTheme="majorHAnsi" w:hAnsiTheme="majorHAnsi" w:cstheme="minorHAnsi"/>
          <w:b/>
          <w:bCs/>
          <w:noProof/>
          <w:sz w:val="24"/>
          <w:szCs w:val="24"/>
          <w:lang w:val="en-US" w:eastAsia="en-US"/>
        </w:rPr>
        <w:lastRenderedPageBreak/>
        <w:pict>
          <v:rect id="Rectangle 2" o:spid="_x0000_s1026" style="position:absolute;left:0;text-align:left;margin-left:176.85pt;margin-top:111.55pt;width:49.5pt;height: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" strokecolor="white [3212]"/>
        </w:pict>
      </w:r>
    </w:p>
    <w:sectPr w:rsidR="009A6EF6" w:rsidRPr="00157F99" w:rsidSect="0057386F">
      <w:type w:val="continuous"/>
      <w:pgSz w:w="11906" w:h="16838"/>
      <w:pgMar w:top="1701" w:right="1134" w:bottom="1418" w:left="1701" w:header="709" w:footer="709" w:gutter="0"/>
      <w:pgNumType w:start="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753" w:rsidRDefault="00C22753" w:rsidP="00325C53">
      <w:pPr>
        <w:spacing w:after="0" w:line="240" w:lineRule="auto"/>
      </w:pPr>
      <w:r>
        <w:separator/>
      </w:r>
    </w:p>
  </w:endnote>
  <w:endnote w:type="continuationSeparator" w:id="0">
    <w:p w:rsidR="00C22753" w:rsidRDefault="00C22753" w:rsidP="00325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DF" w:rsidRDefault="00204051" w:rsidP="00794433">
    <w:pPr>
      <w:pStyle w:val="Footer"/>
      <w:framePr w:wrap="around" w:vAnchor="text" w:hAnchor="margin" w:xAlign="center" w:y="1"/>
      <w:rPr>
        <w:rStyle w:val="PageNumber"/>
      </w:rPr>
    </w:pPr>
    <w:r>
      <w:rPr>
        <w:rStyle w:val="PageNumber"/>
      </w:rPr>
      <w:fldChar w:fldCharType="begin"/>
    </w:r>
    <w:r w:rsidR="004801DF">
      <w:rPr>
        <w:rStyle w:val="PageNumber"/>
      </w:rPr>
      <w:instrText xml:space="preserve">PAGE  </w:instrText>
    </w:r>
    <w:r>
      <w:rPr>
        <w:rStyle w:val="PageNumber"/>
      </w:rPr>
      <w:fldChar w:fldCharType="end"/>
    </w:r>
  </w:p>
  <w:p w:rsidR="004801DF" w:rsidRDefault="004801DF" w:rsidP="007944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DF" w:rsidRPr="00794433" w:rsidRDefault="004801DF" w:rsidP="004801DF">
    <w:pPr>
      <w:pStyle w:val="Footer"/>
      <w:framePr w:wrap="around" w:vAnchor="text" w:hAnchor="margin" w:xAlign="center" w:y="1"/>
      <w:rPr>
        <w:rStyle w:val="PageNumber"/>
        <w:rFonts w:asciiTheme="majorBidi" w:hAnsiTheme="majorBidi" w:cstheme="majorBidi"/>
        <w:sz w:val="24"/>
        <w:szCs w:val="24"/>
      </w:rPr>
    </w:pPr>
  </w:p>
  <w:p w:rsidR="004801DF" w:rsidRDefault="00480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753" w:rsidRDefault="00C22753" w:rsidP="00325C53">
      <w:pPr>
        <w:spacing w:after="0" w:line="240" w:lineRule="auto"/>
      </w:pPr>
      <w:r>
        <w:separator/>
      </w:r>
    </w:p>
  </w:footnote>
  <w:footnote w:type="continuationSeparator" w:id="0">
    <w:p w:rsidR="00C22753" w:rsidRDefault="00C22753" w:rsidP="00325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351E"/>
    <w:multiLevelType w:val="hybridMultilevel"/>
    <w:tmpl w:val="0EE4AC7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24190C64"/>
    <w:multiLevelType w:val="hybridMultilevel"/>
    <w:tmpl w:val="2920F4EC"/>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26C047B3"/>
    <w:multiLevelType w:val="hybridMultilevel"/>
    <w:tmpl w:val="80A25A1E"/>
    <w:lvl w:ilvl="0" w:tplc="9A56853A">
      <w:start w:val="1"/>
      <w:numFmt w:val="decimal"/>
      <w:lvlText w:val="%1."/>
      <w:lvlJc w:val="left"/>
      <w:pPr>
        <w:ind w:left="1146" w:hanging="360"/>
      </w:pPr>
      <w:rPr>
        <w:b/>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56C91869"/>
    <w:multiLevelType w:val="hybridMultilevel"/>
    <w:tmpl w:val="524A67E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63080149"/>
    <w:multiLevelType w:val="hybridMultilevel"/>
    <w:tmpl w:val="E4DEB9F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79D117E3"/>
    <w:multiLevelType w:val="hybridMultilevel"/>
    <w:tmpl w:val="D2660940"/>
    <w:lvl w:ilvl="0" w:tplc="04210019">
      <w:start w:val="1"/>
      <w:numFmt w:val="lowerLetter"/>
      <w:lvlText w:val="%1."/>
      <w:lvlJc w:val="left"/>
      <w:pPr>
        <w:ind w:left="1735" w:hanging="360"/>
      </w:pPr>
    </w:lvl>
    <w:lvl w:ilvl="1" w:tplc="04210019">
      <w:start w:val="1"/>
      <w:numFmt w:val="lowerLetter"/>
      <w:lvlText w:val="%2."/>
      <w:lvlJc w:val="left"/>
      <w:pPr>
        <w:ind w:left="2455" w:hanging="360"/>
      </w:pPr>
    </w:lvl>
    <w:lvl w:ilvl="2" w:tplc="0421001B" w:tentative="1">
      <w:start w:val="1"/>
      <w:numFmt w:val="lowerRoman"/>
      <w:lvlText w:val="%3."/>
      <w:lvlJc w:val="right"/>
      <w:pPr>
        <w:ind w:left="3175" w:hanging="180"/>
      </w:pPr>
    </w:lvl>
    <w:lvl w:ilvl="3" w:tplc="0421000F" w:tentative="1">
      <w:start w:val="1"/>
      <w:numFmt w:val="decimal"/>
      <w:lvlText w:val="%4."/>
      <w:lvlJc w:val="left"/>
      <w:pPr>
        <w:ind w:left="3895" w:hanging="360"/>
      </w:pPr>
    </w:lvl>
    <w:lvl w:ilvl="4" w:tplc="04210019" w:tentative="1">
      <w:start w:val="1"/>
      <w:numFmt w:val="lowerLetter"/>
      <w:lvlText w:val="%5."/>
      <w:lvlJc w:val="left"/>
      <w:pPr>
        <w:ind w:left="4615" w:hanging="360"/>
      </w:pPr>
    </w:lvl>
    <w:lvl w:ilvl="5" w:tplc="0421001B" w:tentative="1">
      <w:start w:val="1"/>
      <w:numFmt w:val="lowerRoman"/>
      <w:lvlText w:val="%6."/>
      <w:lvlJc w:val="right"/>
      <w:pPr>
        <w:ind w:left="5335" w:hanging="180"/>
      </w:pPr>
    </w:lvl>
    <w:lvl w:ilvl="6" w:tplc="0421000F" w:tentative="1">
      <w:start w:val="1"/>
      <w:numFmt w:val="decimal"/>
      <w:lvlText w:val="%7."/>
      <w:lvlJc w:val="left"/>
      <w:pPr>
        <w:ind w:left="6055" w:hanging="360"/>
      </w:pPr>
    </w:lvl>
    <w:lvl w:ilvl="7" w:tplc="04210019" w:tentative="1">
      <w:start w:val="1"/>
      <w:numFmt w:val="lowerLetter"/>
      <w:lvlText w:val="%8."/>
      <w:lvlJc w:val="left"/>
      <w:pPr>
        <w:ind w:left="6775" w:hanging="360"/>
      </w:pPr>
    </w:lvl>
    <w:lvl w:ilvl="8" w:tplc="0421001B" w:tentative="1">
      <w:start w:val="1"/>
      <w:numFmt w:val="lowerRoman"/>
      <w:lvlText w:val="%9."/>
      <w:lvlJc w:val="right"/>
      <w:pPr>
        <w:ind w:left="7495" w:hanging="180"/>
      </w:pPr>
    </w:lvl>
  </w:abstractNum>
  <w:abstractNum w:abstractNumId="6">
    <w:nsid w:val="7BC57564"/>
    <w:multiLevelType w:val="hybridMultilevel"/>
    <w:tmpl w:val="F34E8D0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65204"/>
    <w:rsid w:val="00001B39"/>
    <w:rsid w:val="00001F35"/>
    <w:rsid w:val="000028D1"/>
    <w:rsid w:val="0000292E"/>
    <w:rsid w:val="00002B22"/>
    <w:rsid w:val="00002D83"/>
    <w:rsid w:val="00003578"/>
    <w:rsid w:val="00003CC3"/>
    <w:rsid w:val="00003D36"/>
    <w:rsid w:val="00003F16"/>
    <w:rsid w:val="00005B77"/>
    <w:rsid w:val="00006524"/>
    <w:rsid w:val="000070D2"/>
    <w:rsid w:val="000073D9"/>
    <w:rsid w:val="0000758C"/>
    <w:rsid w:val="000116FD"/>
    <w:rsid w:val="000122B7"/>
    <w:rsid w:val="00012304"/>
    <w:rsid w:val="000128B3"/>
    <w:rsid w:val="0001317B"/>
    <w:rsid w:val="000135B5"/>
    <w:rsid w:val="000138E5"/>
    <w:rsid w:val="00014EA2"/>
    <w:rsid w:val="00021911"/>
    <w:rsid w:val="00022EE8"/>
    <w:rsid w:val="00023016"/>
    <w:rsid w:val="00023308"/>
    <w:rsid w:val="000233FD"/>
    <w:rsid w:val="00023F25"/>
    <w:rsid w:val="000253F7"/>
    <w:rsid w:val="00025A55"/>
    <w:rsid w:val="000266FD"/>
    <w:rsid w:val="00027CE1"/>
    <w:rsid w:val="00031150"/>
    <w:rsid w:val="00035993"/>
    <w:rsid w:val="00036D42"/>
    <w:rsid w:val="000370D2"/>
    <w:rsid w:val="00043AE7"/>
    <w:rsid w:val="0004582F"/>
    <w:rsid w:val="0004594B"/>
    <w:rsid w:val="00046CB0"/>
    <w:rsid w:val="000478D6"/>
    <w:rsid w:val="00047F36"/>
    <w:rsid w:val="000509D3"/>
    <w:rsid w:val="00051FA1"/>
    <w:rsid w:val="00052A2E"/>
    <w:rsid w:val="00052EB1"/>
    <w:rsid w:val="00053063"/>
    <w:rsid w:val="0005382E"/>
    <w:rsid w:val="00054186"/>
    <w:rsid w:val="000550D3"/>
    <w:rsid w:val="0005555E"/>
    <w:rsid w:val="00055925"/>
    <w:rsid w:val="00061A56"/>
    <w:rsid w:val="0006274E"/>
    <w:rsid w:val="00063640"/>
    <w:rsid w:val="000649B6"/>
    <w:rsid w:val="00064CCE"/>
    <w:rsid w:val="00066571"/>
    <w:rsid w:val="000703C7"/>
    <w:rsid w:val="00070E5A"/>
    <w:rsid w:val="0007320D"/>
    <w:rsid w:val="0007405D"/>
    <w:rsid w:val="00074FE6"/>
    <w:rsid w:val="00075673"/>
    <w:rsid w:val="000757FB"/>
    <w:rsid w:val="00075AB3"/>
    <w:rsid w:val="000771C5"/>
    <w:rsid w:val="000779A9"/>
    <w:rsid w:val="00077C90"/>
    <w:rsid w:val="0008227A"/>
    <w:rsid w:val="00082AD0"/>
    <w:rsid w:val="00083BF3"/>
    <w:rsid w:val="00084821"/>
    <w:rsid w:val="000849CC"/>
    <w:rsid w:val="000866C4"/>
    <w:rsid w:val="00090493"/>
    <w:rsid w:val="0009227F"/>
    <w:rsid w:val="00093F25"/>
    <w:rsid w:val="000940B0"/>
    <w:rsid w:val="00094604"/>
    <w:rsid w:val="00094C92"/>
    <w:rsid w:val="0009518E"/>
    <w:rsid w:val="00097038"/>
    <w:rsid w:val="00097D42"/>
    <w:rsid w:val="000A021F"/>
    <w:rsid w:val="000A0420"/>
    <w:rsid w:val="000A07DA"/>
    <w:rsid w:val="000A12AE"/>
    <w:rsid w:val="000A1A2B"/>
    <w:rsid w:val="000A2508"/>
    <w:rsid w:val="000A552B"/>
    <w:rsid w:val="000B1779"/>
    <w:rsid w:val="000B1F0E"/>
    <w:rsid w:val="000B3127"/>
    <w:rsid w:val="000B65DF"/>
    <w:rsid w:val="000B6E82"/>
    <w:rsid w:val="000C077D"/>
    <w:rsid w:val="000C11C7"/>
    <w:rsid w:val="000C144A"/>
    <w:rsid w:val="000C215A"/>
    <w:rsid w:val="000C25FB"/>
    <w:rsid w:val="000C2E29"/>
    <w:rsid w:val="000C3A8E"/>
    <w:rsid w:val="000C4547"/>
    <w:rsid w:val="000C5503"/>
    <w:rsid w:val="000C5513"/>
    <w:rsid w:val="000C6DD2"/>
    <w:rsid w:val="000D0090"/>
    <w:rsid w:val="000D0D3B"/>
    <w:rsid w:val="000D129B"/>
    <w:rsid w:val="000D255E"/>
    <w:rsid w:val="000D48E5"/>
    <w:rsid w:val="000D501A"/>
    <w:rsid w:val="000D5707"/>
    <w:rsid w:val="000D6547"/>
    <w:rsid w:val="000D704B"/>
    <w:rsid w:val="000E0DAA"/>
    <w:rsid w:val="000E45BD"/>
    <w:rsid w:val="000E4875"/>
    <w:rsid w:val="000E4EA2"/>
    <w:rsid w:val="000E65B4"/>
    <w:rsid w:val="000F00A6"/>
    <w:rsid w:val="000F0733"/>
    <w:rsid w:val="000F2380"/>
    <w:rsid w:val="000F498F"/>
    <w:rsid w:val="000F55AB"/>
    <w:rsid w:val="000F5C9E"/>
    <w:rsid w:val="000F784F"/>
    <w:rsid w:val="001001AF"/>
    <w:rsid w:val="0010251C"/>
    <w:rsid w:val="00104991"/>
    <w:rsid w:val="001050A6"/>
    <w:rsid w:val="00106379"/>
    <w:rsid w:val="001100F5"/>
    <w:rsid w:val="001101F4"/>
    <w:rsid w:val="001121CD"/>
    <w:rsid w:val="001142EC"/>
    <w:rsid w:val="001143B0"/>
    <w:rsid w:val="00114B68"/>
    <w:rsid w:val="00115FDF"/>
    <w:rsid w:val="00116C34"/>
    <w:rsid w:val="0011778E"/>
    <w:rsid w:val="00117E60"/>
    <w:rsid w:val="001224DE"/>
    <w:rsid w:val="00122D2B"/>
    <w:rsid w:val="00122E3A"/>
    <w:rsid w:val="001238B1"/>
    <w:rsid w:val="00125FE1"/>
    <w:rsid w:val="001265C9"/>
    <w:rsid w:val="00126EC9"/>
    <w:rsid w:val="0012755D"/>
    <w:rsid w:val="00127CE9"/>
    <w:rsid w:val="00130ED8"/>
    <w:rsid w:val="00130F93"/>
    <w:rsid w:val="001315CB"/>
    <w:rsid w:val="00131B54"/>
    <w:rsid w:val="001322D6"/>
    <w:rsid w:val="00132632"/>
    <w:rsid w:val="00132D1B"/>
    <w:rsid w:val="00134F74"/>
    <w:rsid w:val="001350CE"/>
    <w:rsid w:val="001351EF"/>
    <w:rsid w:val="001364FB"/>
    <w:rsid w:val="00137544"/>
    <w:rsid w:val="00137A69"/>
    <w:rsid w:val="00140795"/>
    <w:rsid w:val="00140DBD"/>
    <w:rsid w:val="0014100D"/>
    <w:rsid w:val="001415C5"/>
    <w:rsid w:val="00143936"/>
    <w:rsid w:val="00144D6B"/>
    <w:rsid w:val="0014747C"/>
    <w:rsid w:val="00147597"/>
    <w:rsid w:val="00150093"/>
    <w:rsid w:val="001522D7"/>
    <w:rsid w:val="00153D9D"/>
    <w:rsid w:val="00153E0A"/>
    <w:rsid w:val="0015574E"/>
    <w:rsid w:val="00155BFC"/>
    <w:rsid w:val="00155F9D"/>
    <w:rsid w:val="001561B8"/>
    <w:rsid w:val="00156F09"/>
    <w:rsid w:val="00157318"/>
    <w:rsid w:val="00157F99"/>
    <w:rsid w:val="00160086"/>
    <w:rsid w:val="00160525"/>
    <w:rsid w:val="001623D7"/>
    <w:rsid w:val="00163474"/>
    <w:rsid w:val="00163CC9"/>
    <w:rsid w:val="001652A1"/>
    <w:rsid w:val="00166E6E"/>
    <w:rsid w:val="00170443"/>
    <w:rsid w:val="00170AC6"/>
    <w:rsid w:val="00171301"/>
    <w:rsid w:val="00172825"/>
    <w:rsid w:val="0017368F"/>
    <w:rsid w:val="00173C30"/>
    <w:rsid w:val="001743DC"/>
    <w:rsid w:val="00174BD1"/>
    <w:rsid w:val="001751AF"/>
    <w:rsid w:val="00176812"/>
    <w:rsid w:val="00177B94"/>
    <w:rsid w:val="00177ED3"/>
    <w:rsid w:val="0018095C"/>
    <w:rsid w:val="001827A2"/>
    <w:rsid w:val="00182D46"/>
    <w:rsid w:val="001834EB"/>
    <w:rsid w:val="00184784"/>
    <w:rsid w:val="001848AC"/>
    <w:rsid w:val="00184E22"/>
    <w:rsid w:val="00185312"/>
    <w:rsid w:val="00186C76"/>
    <w:rsid w:val="00186E3D"/>
    <w:rsid w:val="00191F4A"/>
    <w:rsid w:val="001944EF"/>
    <w:rsid w:val="0019537C"/>
    <w:rsid w:val="001961C4"/>
    <w:rsid w:val="00196E30"/>
    <w:rsid w:val="00197993"/>
    <w:rsid w:val="001A00C1"/>
    <w:rsid w:val="001A09CD"/>
    <w:rsid w:val="001A2AC1"/>
    <w:rsid w:val="001A3A0C"/>
    <w:rsid w:val="001A3DB9"/>
    <w:rsid w:val="001A423D"/>
    <w:rsid w:val="001A6009"/>
    <w:rsid w:val="001A655C"/>
    <w:rsid w:val="001A7FF1"/>
    <w:rsid w:val="001B129D"/>
    <w:rsid w:val="001B2E74"/>
    <w:rsid w:val="001B2EE4"/>
    <w:rsid w:val="001B44F7"/>
    <w:rsid w:val="001B46E4"/>
    <w:rsid w:val="001B5080"/>
    <w:rsid w:val="001B570A"/>
    <w:rsid w:val="001C206E"/>
    <w:rsid w:val="001C5CC8"/>
    <w:rsid w:val="001C60F3"/>
    <w:rsid w:val="001C730E"/>
    <w:rsid w:val="001D0A4B"/>
    <w:rsid w:val="001D0FED"/>
    <w:rsid w:val="001D1A78"/>
    <w:rsid w:val="001D3D47"/>
    <w:rsid w:val="001D438E"/>
    <w:rsid w:val="001D4AEC"/>
    <w:rsid w:val="001D6A97"/>
    <w:rsid w:val="001D70CB"/>
    <w:rsid w:val="001D77FF"/>
    <w:rsid w:val="001E07BB"/>
    <w:rsid w:val="001E0A48"/>
    <w:rsid w:val="001E1EF5"/>
    <w:rsid w:val="001E27D1"/>
    <w:rsid w:val="001E3057"/>
    <w:rsid w:val="001E3072"/>
    <w:rsid w:val="001E548D"/>
    <w:rsid w:val="001E5EC1"/>
    <w:rsid w:val="001E6F3C"/>
    <w:rsid w:val="001E7B91"/>
    <w:rsid w:val="001F03DA"/>
    <w:rsid w:val="001F07D2"/>
    <w:rsid w:val="001F2FD3"/>
    <w:rsid w:val="001F3589"/>
    <w:rsid w:val="001F4438"/>
    <w:rsid w:val="001F54A8"/>
    <w:rsid w:val="001F66CC"/>
    <w:rsid w:val="001F7144"/>
    <w:rsid w:val="001F7CEC"/>
    <w:rsid w:val="00201541"/>
    <w:rsid w:val="00202144"/>
    <w:rsid w:val="0020261F"/>
    <w:rsid w:val="0020278D"/>
    <w:rsid w:val="00202C08"/>
    <w:rsid w:val="002039E2"/>
    <w:rsid w:val="00203C85"/>
    <w:rsid w:val="00204051"/>
    <w:rsid w:val="00205021"/>
    <w:rsid w:val="00205C98"/>
    <w:rsid w:val="00205FFB"/>
    <w:rsid w:val="002075DD"/>
    <w:rsid w:val="00210B9A"/>
    <w:rsid w:val="002123A5"/>
    <w:rsid w:val="00212897"/>
    <w:rsid w:val="00213BBD"/>
    <w:rsid w:val="00213CCD"/>
    <w:rsid w:val="00213E69"/>
    <w:rsid w:val="00213EF4"/>
    <w:rsid w:val="00214D80"/>
    <w:rsid w:val="00215353"/>
    <w:rsid w:val="00217A54"/>
    <w:rsid w:val="00220681"/>
    <w:rsid w:val="00220E77"/>
    <w:rsid w:val="00221234"/>
    <w:rsid w:val="002237F9"/>
    <w:rsid w:val="002238F0"/>
    <w:rsid w:val="00224952"/>
    <w:rsid w:val="002262ED"/>
    <w:rsid w:val="0022634E"/>
    <w:rsid w:val="00227EDD"/>
    <w:rsid w:val="0023172F"/>
    <w:rsid w:val="00233008"/>
    <w:rsid w:val="002410F9"/>
    <w:rsid w:val="00241B4C"/>
    <w:rsid w:val="002424E3"/>
    <w:rsid w:val="0024388A"/>
    <w:rsid w:val="00244400"/>
    <w:rsid w:val="00244839"/>
    <w:rsid w:val="002452F8"/>
    <w:rsid w:val="002457FC"/>
    <w:rsid w:val="00245D54"/>
    <w:rsid w:val="00247030"/>
    <w:rsid w:val="00250B6E"/>
    <w:rsid w:val="00251317"/>
    <w:rsid w:val="00251376"/>
    <w:rsid w:val="002524E7"/>
    <w:rsid w:val="00253A42"/>
    <w:rsid w:val="00254128"/>
    <w:rsid w:val="00254DC2"/>
    <w:rsid w:val="00255357"/>
    <w:rsid w:val="002565B6"/>
    <w:rsid w:val="00256725"/>
    <w:rsid w:val="00256E75"/>
    <w:rsid w:val="00260E9E"/>
    <w:rsid w:val="00262048"/>
    <w:rsid w:val="00262FAC"/>
    <w:rsid w:val="0026306C"/>
    <w:rsid w:val="00263BA0"/>
    <w:rsid w:val="00264ABE"/>
    <w:rsid w:val="002652A7"/>
    <w:rsid w:val="002654A7"/>
    <w:rsid w:val="00265C78"/>
    <w:rsid w:val="0026714B"/>
    <w:rsid w:val="0026792F"/>
    <w:rsid w:val="002706AE"/>
    <w:rsid w:val="002728AD"/>
    <w:rsid w:val="00273F4F"/>
    <w:rsid w:val="0027449E"/>
    <w:rsid w:val="002746E3"/>
    <w:rsid w:val="002753F3"/>
    <w:rsid w:val="002755D8"/>
    <w:rsid w:val="0027727A"/>
    <w:rsid w:val="002774C7"/>
    <w:rsid w:val="00277A5B"/>
    <w:rsid w:val="0028017D"/>
    <w:rsid w:val="002804E3"/>
    <w:rsid w:val="00281378"/>
    <w:rsid w:val="002833C9"/>
    <w:rsid w:val="0028368B"/>
    <w:rsid w:val="00283E5F"/>
    <w:rsid w:val="0028589C"/>
    <w:rsid w:val="00291AC3"/>
    <w:rsid w:val="00292F54"/>
    <w:rsid w:val="0029460F"/>
    <w:rsid w:val="00296A3A"/>
    <w:rsid w:val="002A05FC"/>
    <w:rsid w:val="002A1B3E"/>
    <w:rsid w:val="002A2BF8"/>
    <w:rsid w:val="002A3209"/>
    <w:rsid w:val="002A440E"/>
    <w:rsid w:val="002A4B24"/>
    <w:rsid w:val="002A54A3"/>
    <w:rsid w:val="002A5D50"/>
    <w:rsid w:val="002A70A9"/>
    <w:rsid w:val="002A70E2"/>
    <w:rsid w:val="002A75D0"/>
    <w:rsid w:val="002B0B2B"/>
    <w:rsid w:val="002B1CE7"/>
    <w:rsid w:val="002B1EC9"/>
    <w:rsid w:val="002B2893"/>
    <w:rsid w:val="002B28EC"/>
    <w:rsid w:val="002B425C"/>
    <w:rsid w:val="002B4A54"/>
    <w:rsid w:val="002B50D6"/>
    <w:rsid w:val="002B5A57"/>
    <w:rsid w:val="002B7D76"/>
    <w:rsid w:val="002C03CF"/>
    <w:rsid w:val="002C5936"/>
    <w:rsid w:val="002C6250"/>
    <w:rsid w:val="002C76CC"/>
    <w:rsid w:val="002D0130"/>
    <w:rsid w:val="002D61FA"/>
    <w:rsid w:val="002E18F7"/>
    <w:rsid w:val="002E1FEA"/>
    <w:rsid w:val="002E2B48"/>
    <w:rsid w:val="002E4A52"/>
    <w:rsid w:val="002E6D2A"/>
    <w:rsid w:val="002E7EF5"/>
    <w:rsid w:val="002F0897"/>
    <w:rsid w:val="002F0A7B"/>
    <w:rsid w:val="002F1534"/>
    <w:rsid w:val="002F19A8"/>
    <w:rsid w:val="002F1C8F"/>
    <w:rsid w:val="002F207E"/>
    <w:rsid w:val="002F2CDD"/>
    <w:rsid w:val="002F3904"/>
    <w:rsid w:val="002F3966"/>
    <w:rsid w:val="002F4C31"/>
    <w:rsid w:val="002F55EE"/>
    <w:rsid w:val="002F56D2"/>
    <w:rsid w:val="002F631C"/>
    <w:rsid w:val="002F69CC"/>
    <w:rsid w:val="0030041F"/>
    <w:rsid w:val="00301267"/>
    <w:rsid w:val="003013A4"/>
    <w:rsid w:val="0030150A"/>
    <w:rsid w:val="00301DAD"/>
    <w:rsid w:val="0030206F"/>
    <w:rsid w:val="0030236B"/>
    <w:rsid w:val="0030508B"/>
    <w:rsid w:val="00306630"/>
    <w:rsid w:val="0030769E"/>
    <w:rsid w:val="00312C15"/>
    <w:rsid w:val="00312E19"/>
    <w:rsid w:val="00313A99"/>
    <w:rsid w:val="00314430"/>
    <w:rsid w:val="003148D0"/>
    <w:rsid w:val="00315298"/>
    <w:rsid w:val="00316380"/>
    <w:rsid w:val="00317648"/>
    <w:rsid w:val="00317710"/>
    <w:rsid w:val="00317AF7"/>
    <w:rsid w:val="00320A5E"/>
    <w:rsid w:val="00320CD4"/>
    <w:rsid w:val="00320DE2"/>
    <w:rsid w:val="00321301"/>
    <w:rsid w:val="00321E41"/>
    <w:rsid w:val="00322467"/>
    <w:rsid w:val="003228BC"/>
    <w:rsid w:val="00322A0F"/>
    <w:rsid w:val="003233BF"/>
    <w:rsid w:val="0032475E"/>
    <w:rsid w:val="00325723"/>
    <w:rsid w:val="00325C53"/>
    <w:rsid w:val="00325E07"/>
    <w:rsid w:val="00326245"/>
    <w:rsid w:val="003303A4"/>
    <w:rsid w:val="003303B4"/>
    <w:rsid w:val="00330BD1"/>
    <w:rsid w:val="00332065"/>
    <w:rsid w:val="00332290"/>
    <w:rsid w:val="00332AF1"/>
    <w:rsid w:val="00332E26"/>
    <w:rsid w:val="00333CC2"/>
    <w:rsid w:val="00334286"/>
    <w:rsid w:val="00334D07"/>
    <w:rsid w:val="00335B29"/>
    <w:rsid w:val="0033628E"/>
    <w:rsid w:val="00336D83"/>
    <w:rsid w:val="00336F94"/>
    <w:rsid w:val="003375EA"/>
    <w:rsid w:val="003407AE"/>
    <w:rsid w:val="00341745"/>
    <w:rsid w:val="00341E91"/>
    <w:rsid w:val="00343322"/>
    <w:rsid w:val="00343B4D"/>
    <w:rsid w:val="00343B5A"/>
    <w:rsid w:val="00350DF3"/>
    <w:rsid w:val="0035407F"/>
    <w:rsid w:val="00354B7C"/>
    <w:rsid w:val="0035617C"/>
    <w:rsid w:val="0035656C"/>
    <w:rsid w:val="00356E28"/>
    <w:rsid w:val="00357064"/>
    <w:rsid w:val="00357663"/>
    <w:rsid w:val="0036454A"/>
    <w:rsid w:val="0036483F"/>
    <w:rsid w:val="003667F5"/>
    <w:rsid w:val="00371118"/>
    <w:rsid w:val="0037199E"/>
    <w:rsid w:val="00371FE6"/>
    <w:rsid w:val="00372CD0"/>
    <w:rsid w:val="003738E5"/>
    <w:rsid w:val="00373B66"/>
    <w:rsid w:val="00374B7A"/>
    <w:rsid w:val="00375257"/>
    <w:rsid w:val="00375339"/>
    <w:rsid w:val="00375A86"/>
    <w:rsid w:val="00376171"/>
    <w:rsid w:val="00377475"/>
    <w:rsid w:val="003820DC"/>
    <w:rsid w:val="003829B3"/>
    <w:rsid w:val="0038418F"/>
    <w:rsid w:val="003841EE"/>
    <w:rsid w:val="003847F4"/>
    <w:rsid w:val="0038647B"/>
    <w:rsid w:val="00387C4A"/>
    <w:rsid w:val="003901B4"/>
    <w:rsid w:val="00391F32"/>
    <w:rsid w:val="00392E40"/>
    <w:rsid w:val="00392FE5"/>
    <w:rsid w:val="00393B14"/>
    <w:rsid w:val="00393BC5"/>
    <w:rsid w:val="0039416D"/>
    <w:rsid w:val="00394D3F"/>
    <w:rsid w:val="003955BC"/>
    <w:rsid w:val="003961EB"/>
    <w:rsid w:val="00397392"/>
    <w:rsid w:val="003A0303"/>
    <w:rsid w:val="003A09B3"/>
    <w:rsid w:val="003A0BA0"/>
    <w:rsid w:val="003A1094"/>
    <w:rsid w:val="003A21EB"/>
    <w:rsid w:val="003A2A82"/>
    <w:rsid w:val="003A45AA"/>
    <w:rsid w:val="003A707A"/>
    <w:rsid w:val="003B007F"/>
    <w:rsid w:val="003B094E"/>
    <w:rsid w:val="003B19EF"/>
    <w:rsid w:val="003B3308"/>
    <w:rsid w:val="003B34D5"/>
    <w:rsid w:val="003B43EB"/>
    <w:rsid w:val="003B5C32"/>
    <w:rsid w:val="003B7FD4"/>
    <w:rsid w:val="003C07E2"/>
    <w:rsid w:val="003C3B26"/>
    <w:rsid w:val="003C3DDB"/>
    <w:rsid w:val="003C40A5"/>
    <w:rsid w:val="003C660F"/>
    <w:rsid w:val="003C6DFB"/>
    <w:rsid w:val="003D0694"/>
    <w:rsid w:val="003D0786"/>
    <w:rsid w:val="003D0E93"/>
    <w:rsid w:val="003D3B12"/>
    <w:rsid w:val="003D3EC2"/>
    <w:rsid w:val="003D49A8"/>
    <w:rsid w:val="003D4EB2"/>
    <w:rsid w:val="003D4FE4"/>
    <w:rsid w:val="003D524E"/>
    <w:rsid w:val="003D54CF"/>
    <w:rsid w:val="003D5702"/>
    <w:rsid w:val="003D5AEA"/>
    <w:rsid w:val="003E016A"/>
    <w:rsid w:val="003E248F"/>
    <w:rsid w:val="003E547C"/>
    <w:rsid w:val="003E62D3"/>
    <w:rsid w:val="003E6B9C"/>
    <w:rsid w:val="003E7BC9"/>
    <w:rsid w:val="003F01DC"/>
    <w:rsid w:val="003F2BAB"/>
    <w:rsid w:val="003F45C0"/>
    <w:rsid w:val="003F4B24"/>
    <w:rsid w:val="003F4B90"/>
    <w:rsid w:val="003F50E7"/>
    <w:rsid w:val="003F5FAD"/>
    <w:rsid w:val="003F6370"/>
    <w:rsid w:val="003F6B34"/>
    <w:rsid w:val="003F6F52"/>
    <w:rsid w:val="003F7CC6"/>
    <w:rsid w:val="00400743"/>
    <w:rsid w:val="00400B21"/>
    <w:rsid w:val="00401B66"/>
    <w:rsid w:val="00402837"/>
    <w:rsid w:val="00402FB5"/>
    <w:rsid w:val="00404545"/>
    <w:rsid w:val="00404A13"/>
    <w:rsid w:val="00404AC4"/>
    <w:rsid w:val="00404F19"/>
    <w:rsid w:val="00407C95"/>
    <w:rsid w:val="004103FB"/>
    <w:rsid w:val="004104C6"/>
    <w:rsid w:val="00410ADB"/>
    <w:rsid w:val="0041278B"/>
    <w:rsid w:val="00412951"/>
    <w:rsid w:val="00414032"/>
    <w:rsid w:val="004140FA"/>
    <w:rsid w:val="0041433C"/>
    <w:rsid w:val="00415626"/>
    <w:rsid w:val="00417520"/>
    <w:rsid w:val="004201B0"/>
    <w:rsid w:val="00424B88"/>
    <w:rsid w:val="004259C4"/>
    <w:rsid w:val="00426CFE"/>
    <w:rsid w:val="0042733B"/>
    <w:rsid w:val="00427A6E"/>
    <w:rsid w:val="004301A0"/>
    <w:rsid w:val="00430967"/>
    <w:rsid w:val="00431343"/>
    <w:rsid w:val="00431D91"/>
    <w:rsid w:val="00432A06"/>
    <w:rsid w:val="00432D49"/>
    <w:rsid w:val="00433D84"/>
    <w:rsid w:val="004357B9"/>
    <w:rsid w:val="00436649"/>
    <w:rsid w:val="004423A5"/>
    <w:rsid w:val="0044270F"/>
    <w:rsid w:val="00445A6A"/>
    <w:rsid w:val="004460AD"/>
    <w:rsid w:val="004501CC"/>
    <w:rsid w:val="00450A89"/>
    <w:rsid w:val="004514F7"/>
    <w:rsid w:val="00451F22"/>
    <w:rsid w:val="00452531"/>
    <w:rsid w:val="00452658"/>
    <w:rsid w:val="00453916"/>
    <w:rsid w:val="00455088"/>
    <w:rsid w:val="004558BC"/>
    <w:rsid w:val="00457BF4"/>
    <w:rsid w:val="004611F8"/>
    <w:rsid w:val="00463F08"/>
    <w:rsid w:val="004653C0"/>
    <w:rsid w:val="004657BF"/>
    <w:rsid w:val="0046608B"/>
    <w:rsid w:val="00466490"/>
    <w:rsid w:val="00470649"/>
    <w:rsid w:val="00471766"/>
    <w:rsid w:val="00472B66"/>
    <w:rsid w:val="00473DA3"/>
    <w:rsid w:val="004762DE"/>
    <w:rsid w:val="00476530"/>
    <w:rsid w:val="00477ED9"/>
    <w:rsid w:val="004801DF"/>
    <w:rsid w:val="00481055"/>
    <w:rsid w:val="00482146"/>
    <w:rsid w:val="004824FF"/>
    <w:rsid w:val="004831F1"/>
    <w:rsid w:val="004846EB"/>
    <w:rsid w:val="00485246"/>
    <w:rsid w:val="00485763"/>
    <w:rsid w:val="00485800"/>
    <w:rsid w:val="00491541"/>
    <w:rsid w:val="0049246E"/>
    <w:rsid w:val="0049272F"/>
    <w:rsid w:val="0049307E"/>
    <w:rsid w:val="00494DA7"/>
    <w:rsid w:val="00495291"/>
    <w:rsid w:val="00496C5C"/>
    <w:rsid w:val="004979F9"/>
    <w:rsid w:val="00497F70"/>
    <w:rsid w:val="004A0E54"/>
    <w:rsid w:val="004A1909"/>
    <w:rsid w:val="004A34F2"/>
    <w:rsid w:val="004A3CE2"/>
    <w:rsid w:val="004A3D92"/>
    <w:rsid w:val="004A44D7"/>
    <w:rsid w:val="004A492E"/>
    <w:rsid w:val="004A5BA5"/>
    <w:rsid w:val="004A66B6"/>
    <w:rsid w:val="004A6A8B"/>
    <w:rsid w:val="004B1D09"/>
    <w:rsid w:val="004B1F26"/>
    <w:rsid w:val="004B239F"/>
    <w:rsid w:val="004B4D30"/>
    <w:rsid w:val="004B4FF0"/>
    <w:rsid w:val="004B5D56"/>
    <w:rsid w:val="004B628A"/>
    <w:rsid w:val="004B687F"/>
    <w:rsid w:val="004B6936"/>
    <w:rsid w:val="004B78C6"/>
    <w:rsid w:val="004B79F7"/>
    <w:rsid w:val="004B7A77"/>
    <w:rsid w:val="004B7AF0"/>
    <w:rsid w:val="004C035C"/>
    <w:rsid w:val="004C15B5"/>
    <w:rsid w:val="004C1F01"/>
    <w:rsid w:val="004C1F99"/>
    <w:rsid w:val="004C20F6"/>
    <w:rsid w:val="004C5435"/>
    <w:rsid w:val="004C59A7"/>
    <w:rsid w:val="004D0C4C"/>
    <w:rsid w:val="004D24B8"/>
    <w:rsid w:val="004D2531"/>
    <w:rsid w:val="004D2A99"/>
    <w:rsid w:val="004D2E38"/>
    <w:rsid w:val="004D3B71"/>
    <w:rsid w:val="004D3DEA"/>
    <w:rsid w:val="004D5959"/>
    <w:rsid w:val="004D63E5"/>
    <w:rsid w:val="004D6CDF"/>
    <w:rsid w:val="004D7B8C"/>
    <w:rsid w:val="004E01E0"/>
    <w:rsid w:val="004E15CA"/>
    <w:rsid w:val="004E16D4"/>
    <w:rsid w:val="004E1F14"/>
    <w:rsid w:val="004E2625"/>
    <w:rsid w:val="004E2B43"/>
    <w:rsid w:val="004E523E"/>
    <w:rsid w:val="004E5DA6"/>
    <w:rsid w:val="004E667F"/>
    <w:rsid w:val="004F0022"/>
    <w:rsid w:val="004F0B91"/>
    <w:rsid w:val="004F3048"/>
    <w:rsid w:val="004F47D9"/>
    <w:rsid w:val="004F53E0"/>
    <w:rsid w:val="005013C7"/>
    <w:rsid w:val="00501452"/>
    <w:rsid w:val="00502694"/>
    <w:rsid w:val="00502A53"/>
    <w:rsid w:val="00502D0A"/>
    <w:rsid w:val="005114AD"/>
    <w:rsid w:val="005118A7"/>
    <w:rsid w:val="005119AD"/>
    <w:rsid w:val="00511B3E"/>
    <w:rsid w:val="00512341"/>
    <w:rsid w:val="00512811"/>
    <w:rsid w:val="00514E14"/>
    <w:rsid w:val="0051509F"/>
    <w:rsid w:val="00516356"/>
    <w:rsid w:val="005166BE"/>
    <w:rsid w:val="005226F0"/>
    <w:rsid w:val="00522B18"/>
    <w:rsid w:val="00522F7F"/>
    <w:rsid w:val="00523D3F"/>
    <w:rsid w:val="00523DAA"/>
    <w:rsid w:val="00523EEE"/>
    <w:rsid w:val="00524A8E"/>
    <w:rsid w:val="00527A19"/>
    <w:rsid w:val="00530671"/>
    <w:rsid w:val="00530F74"/>
    <w:rsid w:val="0053277F"/>
    <w:rsid w:val="0053313A"/>
    <w:rsid w:val="0053579A"/>
    <w:rsid w:val="00536425"/>
    <w:rsid w:val="005366DD"/>
    <w:rsid w:val="005368EB"/>
    <w:rsid w:val="00540218"/>
    <w:rsid w:val="00541894"/>
    <w:rsid w:val="0054228D"/>
    <w:rsid w:val="00543DCC"/>
    <w:rsid w:val="0054499B"/>
    <w:rsid w:val="00544EE5"/>
    <w:rsid w:val="00545012"/>
    <w:rsid w:val="005466E1"/>
    <w:rsid w:val="005505FE"/>
    <w:rsid w:val="00550AC5"/>
    <w:rsid w:val="005514B0"/>
    <w:rsid w:val="00552C29"/>
    <w:rsid w:val="00554841"/>
    <w:rsid w:val="00554C34"/>
    <w:rsid w:val="005556D8"/>
    <w:rsid w:val="00555A06"/>
    <w:rsid w:val="00555BD9"/>
    <w:rsid w:val="00555E60"/>
    <w:rsid w:val="00557320"/>
    <w:rsid w:val="00557922"/>
    <w:rsid w:val="00561D9A"/>
    <w:rsid w:val="00561E60"/>
    <w:rsid w:val="005636A4"/>
    <w:rsid w:val="00564DBB"/>
    <w:rsid w:val="00565204"/>
    <w:rsid w:val="00565288"/>
    <w:rsid w:val="00565470"/>
    <w:rsid w:val="005658F4"/>
    <w:rsid w:val="00565B1B"/>
    <w:rsid w:val="005666BB"/>
    <w:rsid w:val="00567629"/>
    <w:rsid w:val="00571ABD"/>
    <w:rsid w:val="00571C10"/>
    <w:rsid w:val="00571C3C"/>
    <w:rsid w:val="0057276F"/>
    <w:rsid w:val="0057386F"/>
    <w:rsid w:val="00574EEC"/>
    <w:rsid w:val="005753BD"/>
    <w:rsid w:val="00575C05"/>
    <w:rsid w:val="005761D6"/>
    <w:rsid w:val="005763DC"/>
    <w:rsid w:val="005802F6"/>
    <w:rsid w:val="00581E62"/>
    <w:rsid w:val="0058303A"/>
    <w:rsid w:val="00583447"/>
    <w:rsid w:val="00583903"/>
    <w:rsid w:val="00583BC0"/>
    <w:rsid w:val="00584820"/>
    <w:rsid w:val="00584ABD"/>
    <w:rsid w:val="005851C6"/>
    <w:rsid w:val="0058593E"/>
    <w:rsid w:val="00585AD8"/>
    <w:rsid w:val="005875E0"/>
    <w:rsid w:val="00591812"/>
    <w:rsid w:val="00591D71"/>
    <w:rsid w:val="00592C7D"/>
    <w:rsid w:val="005953D9"/>
    <w:rsid w:val="00595576"/>
    <w:rsid w:val="005962C9"/>
    <w:rsid w:val="005A2FED"/>
    <w:rsid w:val="005A44F0"/>
    <w:rsid w:val="005A4870"/>
    <w:rsid w:val="005A5EEE"/>
    <w:rsid w:val="005A67E2"/>
    <w:rsid w:val="005A76F0"/>
    <w:rsid w:val="005B0988"/>
    <w:rsid w:val="005B1E29"/>
    <w:rsid w:val="005B27AE"/>
    <w:rsid w:val="005B2900"/>
    <w:rsid w:val="005B319B"/>
    <w:rsid w:val="005B3A15"/>
    <w:rsid w:val="005B3C3B"/>
    <w:rsid w:val="005B4807"/>
    <w:rsid w:val="005B5CD2"/>
    <w:rsid w:val="005B6B59"/>
    <w:rsid w:val="005C07CC"/>
    <w:rsid w:val="005C0CA7"/>
    <w:rsid w:val="005C2886"/>
    <w:rsid w:val="005C44E4"/>
    <w:rsid w:val="005C55EC"/>
    <w:rsid w:val="005C5D9E"/>
    <w:rsid w:val="005C6A69"/>
    <w:rsid w:val="005C704D"/>
    <w:rsid w:val="005D02CA"/>
    <w:rsid w:val="005D192B"/>
    <w:rsid w:val="005D4424"/>
    <w:rsid w:val="005D45B0"/>
    <w:rsid w:val="005D56D2"/>
    <w:rsid w:val="005D655C"/>
    <w:rsid w:val="005D6EEB"/>
    <w:rsid w:val="005D72AD"/>
    <w:rsid w:val="005E2E7B"/>
    <w:rsid w:val="005E2EE7"/>
    <w:rsid w:val="005E31F8"/>
    <w:rsid w:val="005E34B5"/>
    <w:rsid w:val="005E41F6"/>
    <w:rsid w:val="005E56AD"/>
    <w:rsid w:val="005E57E6"/>
    <w:rsid w:val="005E61B8"/>
    <w:rsid w:val="005E6582"/>
    <w:rsid w:val="005E6925"/>
    <w:rsid w:val="005E6E13"/>
    <w:rsid w:val="005E782C"/>
    <w:rsid w:val="005E7D08"/>
    <w:rsid w:val="005F099A"/>
    <w:rsid w:val="005F18B3"/>
    <w:rsid w:val="005F1E27"/>
    <w:rsid w:val="005F315E"/>
    <w:rsid w:val="005F3C29"/>
    <w:rsid w:val="005F4838"/>
    <w:rsid w:val="005F5510"/>
    <w:rsid w:val="005F5511"/>
    <w:rsid w:val="005F5750"/>
    <w:rsid w:val="005F5DBA"/>
    <w:rsid w:val="005F6092"/>
    <w:rsid w:val="005F68E1"/>
    <w:rsid w:val="005F7EB4"/>
    <w:rsid w:val="005F7F0D"/>
    <w:rsid w:val="0060063B"/>
    <w:rsid w:val="00600D21"/>
    <w:rsid w:val="00606768"/>
    <w:rsid w:val="00606C92"/>
    <w:rsid w:val="00607682"/>
    <w:rsid w:val="00607923"/>
    <w:rsid w:val="00607D89"/>
    <w:rsid w:val="00612023"/>
    <w:rsid w:val="00612D97"/>
    <w:rsid w:val="006131BA"/>
    <w:rsid w:val="00615497"/>
    <w:rsid w:val="00615A8C"/>
    <w:rsid w:val="00615B89"/>
    <w:rsid w:val="00616106"/>
    <w:rsid w:val="00616792"/>
    <w:rsid w:val="00616793"/>
    <w:rsid w:val="00616AA5"/>
    <w:rsid w:val="00616E4B"/>
    <w:rsid w:val="0061732E"/>
    <w:rsid w:val="00620668"/>
    <w:rsid w:val="00621488"/>
    <w:rsid w:val="00622991"/>
    <w:rsid w:val="006234C6"/>
    <w:rsid w:val="00624974"/>
    <w:rsid w:val="0063038C"/>
    <w:rsid w:val="0063058F"/>
    <w:rsid w:val="006306FE"/>
    <w:rsid w:val="0063142D"/>
    <w:rsid w:val="00632317"/>
    <w:rsid w:val="00634BD0"/>
    <w:rsid w:val="00635FAA"/>
    <w:rsid w:val="006361AA"/>
    <w:rsid w:val="00636A0E"/>
    <w:rsid w:val="006400BE"/>
    <w:rsid w:val="00642437"/>
    <w:rsid w:val="00644930"/>
    <w:rsid w:val="0065165B"/>
    <w:rsid w:val="00652AF7"/>
    <w:rsid w:val="00652AFD"/>
    <w:rsid w:val="00652CB4"/>
    <w:rsid w:val="0065336A"/>
    <w:rsid w:val="00653DA3"/>
    <w:rsid w:val="00655C34"/>
    <w:rsid w:val="00656524"/>
    <w:rsid w:val="00656B9F"/>
    <w:rsid w:val="00657D73"/>
    <w:rsid w:val="00657DF3"/>
    <w:rsid w:val="006603F6"/>
    <w:rsid w:val="00660A1C"/>
    <w:rsid w:val="00660B6D"/>
    <w:rsid w:val="0066103D"/>
    <w:rsid w:val="006618F9"/>
    <w:rsid w:val="0066194F"/>
    <w:rsid w:val="00662F32"/>
    <w:rsid w:val="00664876"/>
    <w:rsid w:val="00664A81"/>
    <w:rsid w:val="00666672"/>
    <w:rsid w:val="00666799"/>
    <w:rsid w:val="00666AE4"/>
    <w:rsid w:val="0067008B"/>
    <w:rsid w:val="00670505"/>
    <w:rsid w:val="00670AA7"/>
    <w:rsid w:val="00671A93"/>
    <w:rsid w:val="00671DDA"/>
    <w:rsid w:val="0067269C"/>
    <w:rsid w:val="00672BC4"/>
    <w:rsid w:val="00674334"/>
    <w:rsid w:val="006744BA"/>
    <w:rsid w:val="00674F39"/>
    <w:rsid w:val="00675C76"/>
    <w:rsid w:val="00676089"/>
    <w:rsid w:val="00676523"/>
    <w:rsid w:val="00677BE6"/>
    <w:rsid w:val="00681925"/>
    <w:rsid w:val="0068201F"/>
    <w:rsid w:val="0068287E"/>
    <w:rsid w:val="0068405B"/>
    <w:rsid w:val="0068410A"/>
    <w:rsid w:val="006859D4"/>
    <w:rsid w:val="006870F4"/>
    <w:rsid w:val="00691205"/>
    <w:rsid w:val="0069151B"/>
    <w:rsid w:val="006922C4"/>
    <w:rsid w:val="006928EF"/>
    <w:rsid w:val="0069444D"/>
    <w:rsid w:val="006960AF"/>
    <w:rsid w:val="00697A23"/>
    <w:rsid w:val="00697AB1"/>
    <w:rsid w:val="00697B42"/>
    <w:rsid w:val="006A02A0"/>
    <w:rsid w:val="006A088A"/>
    <w:rsid w:val="006A228C"/>
    <w:rsid w:val="006A2BF8"/>
    <w:rsid w:val="006A3076"/>
    <w:rsid w:val="006A3505"/>
    <w:rsid w:val="006A4BF0"/>
    <w:rsid w:val="006A4F85"/>
    <w:rsid w:val="006A5B64"/>
    <w:rsid w:val="006A6D8A"/>
    <w:rsid w:val="006A7224"/>
    <w:rsid w:val="006A7792"/>
    <w:rsid w:val="006B071E"/>
    <w:rsid w:val="006B126E"/>
    <w:rsid w:val="006B2B12"/>
    <w:rsid w:val="006B4116"/>
    <w:rsid w:val="006B5119"/>
    <w:rsid w:val="006B5B10"/>
    <w:rsid w:val="006B6F2B"/>
    <w:rsid w:val="006B71A5"/>
    <w:rsid w:val="006B73E4"/>
    <w:rsid w:val="006B7E8D"/>
    <w:rsid w:val="006C01B5"/>
    <w:rsid w:val="006C20EA"/>
    <w:rsid w:val="006C3561"/>
    <w:rsid w:val="006C4A78"/>
    <w:rsid w:val="006C4E59"/>
    <w:rsid w:val="006C7BDE"/>
    <w:rsid w:val="006C7C0C"/>
    <w:rsid w:val="006C7CEB"/>
    <w:rsid w:val="006D0B9D"/>
    <w:rsid w:val="006D3466"/>
    <w:rsid w:val="006D585C"/>
    <w:rsid w:val="006D6401"/>
    <w:rsid w:val="006E016C"/>
    <w:rsid w:val="006E1A12"/>
    <w:rsid w:val="006E205F"/>
    <w:rsid w:val="006E420B"/>
    <w:rsid w:val="006E5B47"/>
    <w:rsid w:val="006E6004"/>
    <w:rsid w:val="006E6CF9"/>
    <w:rsid w:val="006F1E49"/>
    <w:rsid w:val="006F24A3"/>
    <w:rsid w:val="006F387A"/>
    <w:rsid w:val="006F41B6"/>
    <w:rsid w:val="006F46AA"/>
    <w:rsid w:val="006F4D05"/>
    <w:rsid w:val="006F7531"/>
    <w:rsid w:val="00700048"/>
    <w:rsid w:val="00701129"/>
    <w:rsid w:val="007012B8"/>
    <w:rsid w:val="00701953"/>
    <w:rsid w:val="00701EAE"/>
    <w:rsid w:val="00702012"/>
    <w:rsid w:val="0070247B"/>
    <w:rsid w:val="00702546"/>
    <w:rsid w:val="007025DB"/>
    <w:rsid w:val="00703816"/>
    <w:rsid w:val="00703BE2"/>
    <w:rsid w:val="0070420C"/>
    <w:rsid w:val="0070453C"/>
    <w:rsid w:val="007071A5"/>
    <w:rsid w:val="00707B59"/>
    <w:rsid w:val="007101AF"/>
    <w:rsid w:val="0071064D"/>
    <w:rsid w:val="00710DE1"/>
    <w:rsid w:val="00717A18"/>
    <w:rsid w:val="0072134F"/>
    <w:rsid w:val="007215D0"/>
    <w:rsid w:val="007223ED"/>
    <w:rsid w:val="00723004"/>
    <w:rsid w:val="0072504C"/>
    <w:rsid w:val="00727001"/>
    <w:rsid w:val="0072765F"/>
    <w:rsid w:val="00727984"/>
    <w:rsid w:val="0073358D"/>
    <w:rsid w:val="007341E7"/>
    <w:rsid w:val="007351B1"/>
    <w:rsid w:val="00735698"/>
    <w:rsid w:val="00740F01"/>
    <w:rsid w:val="00744458"/>
    <w:rsid w:val="007450B8"/>
    <w:rsid w:val="007469E4"/>
    <w:rsid w:val="0074726B"/>
    <w:rsid w:val="007474DF"/>
    <w:rsid w:val="00747E95"/>
    <w:rsid w:val="00750F10"/>
    <w:rsid w:val="007510A8"/>
    <w:rsid w:val="007513EB"/>
    <w:rsid w:val="00753366"/>
    <w:rsid w:val="00753B81"/>
    <w:rsid w:val="00754708"/>
    <w:rsid w:val="00754E92"/>
    <w:rsid w:val="0075504D"/>
    <w:rsid w:val="00755953"/>
    <w:rsid w:val="0075625D"/>
    <w:rsid w:val="00756EC4"/>
    <w:rsid w:val="00763857"/>
    <w:rsid w:val="00763ACD"/>
    <w:rsid w:val="007658F2"/>
    <w:rsid w:val="0077118B"/>
    <w:rsid w:val="00771C54"/>
    <w:rsid w:val="00772EC8"/>
    <w:rsid w:val="00777BD3"/>
    <w:rsid w:val="00781748"/>
    <w:rsid w:val="0078218C"/>
    <w:rsid w:val="00782237"/>
    <w:rsid w:val="00782BAB"/>
    <w:rsid w:val="0078533F"/>
    <w:rsid w:val="007869FB"/>
    <w:rsid w:val="00787AA8"/>
    <w:rsid w:val="0079155E"/>
    <w:rsid w:val="007917C9"/>
    <w:rsid w:val="007940E1"/>
    <w:rsid w:val="007943E1"/>
    <w:rsid w:val="00794433"/>
    <w:rsid w:val="007964F3"/>
    <w:rsid w:val="00797221"/>
    <w:rsid w:val="007A1B82"/>
    <w:rsid w:val="007A2E30"/>
    <w:rsid w:val="007A31BA"/>
    <w:rsid w:val="007A3942"/>
    <w:rsid w:val="007A3C5E"/>
    <w:rsid w:val="007A407C"/>
    <w:rsid w:val="007A4143"/>
    <w:rsid w:val="007A6B41"/>
    <w:rsid w:val="007B0E66"/>
    <w:rsid w:val="007B14D5"/>
    <w:rsid w:val="007B419D"/>
    <w:rsid w:val="007B59B3"/>
    <w:rsid w:val="007B5B83"/>
    <w:rsid w:val="007B6756"/>
    <w:rsid w:val="007B7CF9"/>
    <w:rsid w:val="007B7D0C"/>
    <w:rsid w:val="007B7D45"/>
    <w:rsid w:val="007C14ED"/>
    <w:rsid w:val="007C1542"/>
    <w:rsid w:val="007C19FD"/>
    <w:rsid w:val="007C1B8B"/>
    <w:rsid w:val="007C350E"/>
    <w:rsid w:val="007C7B77"/>
    <w:rsid w:val="007D1C10"/>
    <w:rsid w:val="007D2AE2"/>
    <w:rsid w:val="007D2CAC"/>
    <w:rsid w:val="007D5C66"/>
    <w:rsid w:val="007D779C"/>
    <w:rsid w:val="007D7EB6"/>
    <w:rsid w:val="007D7F80"/>
    <w:rsid w:val="007E2236"/>
    <w:rsid w:val="007E2BEF"/>
    <w:rsid w:val="007E3183"/>
    <w:rsid w:val="007E338F"/>
    <w:rsid w:val="007E40E6"/>
    <w:rsid w:val="007E48F6"/>
    <w:rsid w:val="007E68FF"/>
    <w:rsid w:val="007E7749"/>
    <w:rsid w:val="007E7F45"/>
    <w:rsid w:val="007F159C"/>
    <w:rsid w:val="007F21D5"/>
    <w:rsid w:val="007F228B"/>
    <w:rsid w:val="007F2CC3"/>
    <w:rsid w:val="007F414B"/>
    <w:rsid w:val="007F4F46"/>
    <w:rsid w:val="007F52A3"/>
    <w:rsid w:val="007F58CA"/>
    <w:rsid w:val="007F6D1E"/>
    <w:rsid w:val="00803455"/>
    <w:rsid w:val="0080361D"/>
    <w:rsid w:val="00804146"/>
    <w:rsid w:val="00804751"/>
    <w:rsid w:val="00804E51"/>
    <w:rsid w:val="00805755"/>
    <w:rsid w:val="00806C23"/>
    <w:rsid w:val="008075C3"/>
    <w:rsid w:val="00810233"/>
    <w:rsid w:val="00811FC1"/>
    <w:rsid w:val="00813C9B"/>
    <w:rsid w:val="00814860"/>
    <w:rsid w:val="00814EC8"/>
    <w:rsid w:val="0081596E"/>
    <w:rsid w:val="00815986"/>
    <w:rsid w:val="00817235"/>
    <w:rsid w:val="0082028B"/>
    <w:rsid w:val="00820537"/>
    <w:rsid w:val="00822452"/>
    <w:rsid w:val="008225B8"/>
    <w:rsid w:val="00822911"/>
    <w:rsid w:val="00822A37"/>
    <w:rsid w:val="0082329A"/>
    <w:rsid w:val="008233F8"/>
    <w:rsid w:val="00826C75"/>
    <w:rsid w:val="00826CAD"/>
    <w:rsid w:val="0083024D"/>
    <w:rsid w:val="00830795"/>
    <w:rsid w:val="00831189"/>
    <w:rsid w:val="00831535"/>
    <w:rsid w:val="008323DF"/>
    <w:rsid w:val="00833E97"/>
    <w:rsid w:val="00835BD2"/>
    <w:rsid w:val="00837694"/>
    <w:rsid w:val="00841400"/>
    <w:rsid w:val="0084184D"/>
    <w:rsid w:val="00841B0A"/>
    <w:rsid w:val="008426A7"/>
    <w:rsid w:val="0084396F"/>
    <w:rsid w:val="008455CA"/>
    <w:rsid w:val="0084574C"/>
    <w:rsid w:val="00845A95"/>
    <w:rsid w:val="00850CE2"/>
    <w:rsid w:val="00850FF9"/>
    <w:rsid w:val="00851609"/>
    <w:rsid w:val="00852CDC"/>
    <w:rsid w:val="008531F9"/>
    <w:rsid w:val="00853CCE"/>
    <w:rsid w:val="00854603"/>
    <w:rsid w:val="00854B0D"/>
    <w:rsid w:val="0085626F"/>
    <w:rsid w:val="00856664"/>
    <w:rsid w:val="00856C37"/>
    <w:rsid w:val="008576D5"/>
    <w:rsid w:val="0086042E"/>
    <w:rsid w:val="00860647"/>
    <w:rsid w:val="00860835"/>
    <w:rsid w:val="00860886"/>
    <w:rsid w:val="0086230A"/>
    <w:rsid w:val="008625F0"/>
    <w:rsid w:val="00862E3A"/>
    <w:rsid w:val="00863B2B"/>
    <w:rsid w:val="00864AEC"/>
    <w:rsid w:val="00865AA7"/>
    <w:rsid w:val="0086658E"/>
    <w:rsid w:val="0086768A"/>
    <w:rsid w:val="00871A1E"/>
    <w:rsid w:val="00871A8C"/>
    <w:rsid w:val="00871E33"/>
    <w:rsid w:val="00873063"/>
    <w:rsid w:val="00873280"/>
    <w:rsid w:val="008734FA"/>
    <w:rsid w:val="008750AC"/>
    <w:rsid w:val="00875E27"/>
    <w:rsid w:val="00876403"/>
    <w:rsid w:val="00881D49"/>
    <w:rsid w:val="0088420A"/>
    <w:rsid w:val="008854AC"/>
    <w:rsid w:val="00885A5B"/>
    <w:rsid w:val="00887984"/>
    <w:rsid w:val="008920EC"/>
    <w:rsid w:val="00893271"/>
    <w:rsid w:val="00894507"/>
    <w:rsid w:val="0089544B"/>
    <w:rsid w:val="008A04AE"/>
    <w:rsid w:val="008A1226"/>
    <w:rsid w:val="008A2AC9"/>
    <w:rsid w:val="008A2E8B"/>
    <w:rsid w:val="008A3E0D"/>
    <w:rsid w:val="008A426B"/>
    <w:rsid w:val="008A61F9"/>
    <w:rsid w:val="008A63BF"/>
    <w:rsid w:val="008A6B17"/>
    <w:rsid w:val="008B0348"/>
    <w:rsid w:val="008B096B"/>
    <w:rsid w:val="008B0A20"/>
    <w:rsid w:val="008B0EFC"/>
    <w:rsid w:val="008B194B"/>
    <w:rsid w:val="008B205A"/>
    <w:rsid w:val="008B21C8"/>
    <w:rsid w:val="008B2E19"/>
    <w:rsid w:val="008B3B6F"/>
    <w:rsid w:val="008B3D8C"/>
    <w:rsid w:val="008B4151"/>
    <w:rsid w:val="008B48EF"/>
    <w:rsid w:val="008B6DC1"/>
    <w:rsid w:val="008C08D0"/>
    <w:rsid w:val="008C0D52"/>
    <w:rsid w:val="008C1A16"/>
    <w:rsid w:val="008C1C74"/>
    <w:rsid w:val="008C2573"/>
    <w:rsid w:val="008C3AF4"/>
    <w:rsid w:val="008C5A2E"/>
    <w:rsid w:val="008C609C"/>
    <w:rsid w:val="008D2AFA"/>
    <w:rsid w:val="008D3B2B"/>
    <w:rsid w:val="008D4598"/>
    <w:rsid w:val="008D4F30"/>
    <w:rsid w:val="008D5875"/>
    <w:rsid w:val="008D6982"/>
    <w:rsid w:val="008D6BAE"/>
    <w:rsid w:val="008E1F14"/>
    <w:rsid w:val="008E2331"/>
    <w:rsid w:val="008E28AF"/>
    <w:rsid w:val="008E29B4"/>
    <w:rsid w:val="008E3A8C"/>
    <w:rsid w:val="008E4902"/>
    <w:rsid w:val="008E737B"/>
    <w:rsid w:val="008E77AA"/>
    <w:rsid w:val="008F1103"/>
    <w:rsid w:val="008F136C"/>
    <w:rsid w:val="008F2725"/>
    <w:rsid w:val="008F4460"/>
    <w:rsid w:val="008F5368"/>
    <w:rsid w:val="008F5543"/>
    <w:rsid w:val="008F5687"/>
    <w:rsid w:val="008F6FEE"/>
    <w:rsid w:val="00900D0F"/>
    <w:rsid w:val="00901FB9"/>
    <w:rsid w:val="009025B5"/>
    <w:rsid w:val="009035E7"/>
    <w:rsid w:val="00903FD0"/>
    <w:rsid w:val="0090611E"/>
    <w:rsid w:val="0090651D"/>
    <w:rsid w:val="00907730"/>
    <w:rsid w:val="00907A27"/>
    <w:rsid w:val="00907E87"/>
    <w:rsid w:val="00910202"/>
    <w:rsid w:val="009108AD"/>
    <w:rsid w:val="00914499"/>
    <w:rsid w:val="00914BFE"/>
    <w:rsid w:val="009164CA"/>
    <w:rsid w:val="009174D5"/>
    <w:rsid w:val="00920D1F"/>
    <w:rsid w:val="00920F02"/>
    <w:rsid w:val="0092190B"/>
    <w:rsid w:val="009219B0"/>
    <w:rsid w:val="00922384"/>
    <w:rsid w:val="00922467"/>
    <w:rsid w:val="00922EA0"/>
    <w:rsid w:val="00923397"/>
    <w:rsid w:val="00923C8B"/>
    <w:rsid w:val="009245E8"/>
    <w:rsid w:val="0092518D"/>
    <w:rsid w:val="009254B3"/>
    <w:rsid w:val="009302DE"/>
    <w:rsid w:val="00930553"/>
    <w:rsid w:val="0093078F"/>
    <w:rsid w:val="00930874"/>
    <w:rsid w:val="00931C63"/>
    <w:rsid w:val="009325D6"/>
    <w:rsid w:val="009329F7"/>
    <w:rsid w:val="0093318E"/>
    <w:rsid w:val="009338E4"/>
    <w:rsid w:val="009352D0"/>
    <w:rsid w:val="00940B82"/>
    <w:rsid w:val="00940FE5"/>
    <w:rsid w:val="00941F50"/>
    <w:rsid w:val="00942A21"/>
    <w:rsid w:val="009442EA"/>
    <w:rsid w:val="009448E9"/>
    <w:rsid w:val="00945BDF"/>
    <w:rsid w:val="00945E34"/>
    <w:rsid w:val="0094613A"/>
    <w:rsid w:val="0094614B"/>
    <w:rsid w:val="00950551"/>
    <w:rsid w:val="00950B14"/>
    <w:rsid w:val="00951ED7"/>
    <w:rsid w:val="00952A46"/>
    <w:rsid w:val="009536EC"/>
    <w:rsid w:val="00953ED6"/>
    <w:rsid w:val="0095585A"/>
    <w:rsid w:val="00955CC2"/>
    <w:rsid w:val="009628AC"/>
    <w:rsid w:val="009668CC"/>
    <w:rsid w:val="00967F43"/>
    <w:rsid w:val="00970A3E"/>
    <w:rsid w:val="009710A4"/>
    <w:rsid w:val="00972DE3"/>
    <w:rsid w:val="00973031"/>
    <w:rsid w:val="00973FEB"/>
    <w:rsid w:val="009742FA"/>
    <w:rsid w:val="00974A02"/>
    <w:rsid w:val="009752EB"/>
    <w:rsid w:val="00980091"/>
    <w:rsid w:val="0098195A"/>
    <w:rsid w:val="00981B32"/>
    <w:rsid w:val="00983C39"/>
    <w:rsid w:val="00983EE3"/>
    <w:rsid w:val="0098664C"/>
    <w:rsid w:val="00990607"/>
    <w:rsid w:val="0099085E"/>
    <w:rsid w:val="00990D88"/>
    <w:rsid w:val="00992ACE"/>
    <w:rsid w:val="00992D75"/>
    <w:rsid w:val="009936FD"/>
    <w:rsid w:val="00993961"/>
    <w:rsid w:val="00995E7D"/>
    <w:rsid w:val="00995ED1"/>
    <w:rsid w:val="0099683F"/>
    <w:rsid w:val="00996BFA"/>
    <w:rsid w:val="00996D00"/>
    <w:rsid w:val="009972C8"/>
    <w:rsid w:val="009977C7"/>
    <w:rsid w:val="00997D2B"/>
    <w:rsid w:val="009A2031"/>
    <w:rsid w:val="009A2419"/>
    <w:rsid w:val="009A54BF"/>
    <w:rsid w:val="009A5CD2"/>
    <w:rsid w:val="009A62C8"/>
    <w:rsid w:val="009A65E5"/>
    <w:rsid w:val="009A6B98"/>
    <w:rsid w:val="009A6EF6"/>
    <w:rsid w:val="009A71F0"/>
    <w:rsid w:val="009B14A3"/>
    <w:rsid w:val="009B1502"/>
    <w:rsid w:val="009B15F2"/>
    <w:rsid w:val="009B2B14"/>
    <w:rsid w:val="009B2CDF"/>
    <w:rsid w:val="009B2F83"/>
    <w:rsid w:val="009B444D"/>
    <w:rsid w:val="009B58B0"/>
    <w:rsid w:val="009B7FEB"/>
    <w:rsid w:val="009C0012"/>
    <w:rsid w:val="009C1150"/>
    <w:rsid w:val="009C1955"/>
    <w:rsid w:val="009C1B71"/>
    <w:rsid w:val="009C1E8C"/>
    <w:rsid w:val="009C4FC1"/>
    <w:rsid w:val="009C5690"/>
    <w:rsid w:val="009C6D42"/>
    <w:rsid w:val="009C6EA2"/>
    <w:rsid w:val="009C74F6"/>
    <w:rsid w:val="009C7977"/>
    <w:rsid w:val="009D00A0"/>
    <w:rsid w:val="009D11EC"/>
    <w:rsid w:val="009D2CDF"/>
    <w:rsid w:val="009D2E16"/>
    <w:rsid w:val="009D47D0"/>
    <w:rsid w:val="009D48C8"/>
    <w:rsid w:val="009D49F4"/>
    <w:rsid w:val="009D5226"/>
    <w:rsid w:val="009D612D"/>
    <w:rsid w:val="009D64A7"/>
    <w:rsid w:val="009D7D2E"/>
    <w:rsid w:val="009D7EDC"/>
    <w:rsid w:val="009E0DE0"/>
    <w:rsid w:val="009E108C"/>
    <w:rsid w:val="009E1A11"/>
    <w:rsid w:val="009E309E"/>
    <w:rsid w:val="009E349D"/>
    <w:rsid w:val="009E42EB"/>
    <w:rsid w:val="009E4826"/>
    <w:rsid w:val="009E56FF"/>
    <w:rsid w:val="009F0A87"/>
    <w:rsid w:val="009F1AD3"/>
    <w:rsid w:val="009F2B7A"/>
    <w:rsid w:val="009F687C"/>
    <w:rsid w:val="009F749F"/>
    <w:rsid w:val="009F783C"/>
    <w:rsid w:val="00A00F67"/>
    <w:rsid w:val="00A02A02"/>
    <w:rsid w:val="00A02AF7"/>
    <w:rsid w:val="00A039FB"/>
    <w:rsid w:val="00A03DCE"/>
    <w:rsid w:val="00A04AAE"/>
    <w:rsid w:val="00A05271"/>
    <w:rsid w:val="00A05318"/>
    <w:rsid w:val="00A07C2F"/>
    <w:rsid w:val="00A104CD"/>
    <w:rsid w:val="00A10DCC"/>
    <w:rsid w:val="00A116BF"/>
    <w:rsid w:val="00A1208C"/>
    <w:rsid w:val="00A13A5C"/>
    <w:rsid w:val="00A14F9C"/>
    <w:rsid w:val="00A1667A"/>
    <w:rsid w:val="00A17C36"/>
    <w:rsid w:val="00A201A6"/>
    <w:rsid w:val="00A22338"/>
    <w:rsid w:val="00A22A6E"/>
    <w:rsid w:val="00A23976"/>
    <w:rsid w:val="00A249F7"/>
    <w:rsid w:val="00A24EA2"/>
    <w:rsid w:val="00A24FF3"/>
    <w:rsid w:val="00A2524C"/>
    <w:rsid w:val="00A25CAB"/>
    <w:rsid w:val="00A25CB5"/>
    <w:rsid w:val="00A267D9"/>
    <w:rsid w:val="00A26EB6"/>
    <w:rsid w:val="00A27390"/>
    <w:rsid w:val="00A27A1B"/>
    <w:rsid w:val="00A359C0"/>
    <w:rsid w:val="00A3753D"/>
    <w:rsid w:val="00A37FF0"/>
    <w:rsid w:val="00A406EE"/>
    <w:rsid w:val="00A40F01"/>
    <w:rsid w:val="00A413D7"/>
    <w:rsid w:val="00A419ED"/>
    <w:rsid w:val="00A42483"/>
    <w:rsid w:val="00A43D7E"/>
    <w:rsid w:val="00A43E65"/>
    <w:rsid w:val="00A4496A"/>
    <w:rsid w:val="00A45382"/>
    <w:rsid w:val="00A45650"/>
    <w:rsid w:val="00A46217"/>
    <w:rsid w:val="00A471FC"/>
    <w:rsid w:val="00A474B6"/>
    <w:rsid w:val="00A476D7"/>
    <w:rsid w:val="00A501D4"/>
    <w:rsid w:val="00A504AB"/>
    <w:rsid w:val="00A50EA8"/>
    <w:rsid w:val="00A51A3F"/>
    <w:rsid w:val="00A53577"/>
    <w:rsid w:val="00A539B3"/>
    <w:rsid w:val="00A54679"/>
    <w:rsid w:val="00A549CE"/>
    <w:rsid w:val="00A55DD2"/>
    <w:rsid w:val="00A57C40"/>
    <w:rsid w:val="00A57D2B"/>
    <w:rsid w:val="00A6093C"/>
    <w:rsid w:val="00A60F58"/>
    <w:rsid w:val="00A634C0"/>
    <w:rsid w:val="00A639B6"/>
    <w:rsid w:val="00A639E1"/>
    <w:rsid w:val="00A63C3B"/>
    <w:rsid w:val="00A63F3C"/>
    <w:rsid w:val="00A646C6"/>
    <w:rsid w:val="00A647D5"/>
    <w:rsid w:val="00A64EE6"/>
    <w:rsid w:val="00A660CF"/>
    <w:rsid w:val="00A66A2F"/>
    <w:rsid w:val="00A67683"/>
    <w:rsid w:val="00A70EE0"/>
    <w:rsid w:val="00A71067"/>
    <w:rsid w:val="00A7174D"/>
    <w:rsid w:val="00A717BF"/>
    <w:rsid w:val="00A718D8"/>
    <w:rsid w:val="00A72C35"/>
    <w:rsid w:val="00A73F60"/>
    <w:rsid w:val="00A74C0D"/>
    <w:rsid w:val="00A75ABE"/>
    <w:rsid w:val="00A75B9C"/>
    <w:rsid w:val="00A77E73"/>
    <w:rsid w:val="00A81500"/>
    <w:rsid w:val="00A81596"/>
    <w:rsid w:val="00A819EF"/>
    <w:rsid w:val="00A826C0"/>
    <w:rsid w:val="00A82AF7"/>
    <w:rsid w:val="00A82E6A"/>
    <w:rsid w:val="00A8312B"/>
    <w:rsid w:val="00A85079"/>
    <w:rsid w:val="00A855B4"/>
    <w:rsid w:val="00A85A2F"/>
    <w:rsid w:val="00A92E5D"/>
    <w:rsid w:val="00A9425A"/>
    <w:rsid w:val="00A9525D"/>
    <w:rsid w:val="00A9610E"/>
    <w:rsid w:val="00A9657E"/>
    <w:rsid w:val="00A9779D"/>
    <w:rsid w:val="00AA0E7A"/>
    <w:rsid w:val="00AA17EE"/>
    <w:rsid w:val="00AA25DA"/>
    <w:rsid w:val="00AA3EDA"/>
    <w:rsid w:val="00AA4E80"/>
    <w:rsid w:val="00AA6CD1"/>
    <w:rsid w:val="00AA6E29"/>
    <w:rsid w:val="00AB0558"/>
    <w:rsid w:val="00AB0AA1"/>
    <w:rsid w:val="00AB1F82"/>
    <w:rsid w:val="00AB31EB"/>
    <w:rsid w:val="00AB351D"/>
    <w:rsid w:val="00AB4812"/>
    <w:rsid w:val="00AB4DD6"/>
    <w:rsid w:val="00AC0CA7"/>
    <w:rsid w:val="00AC1703"/>
    <w:rsid w:val="00AC35D9"/>
    <w:rsid w:val="00AC518D"/>
    <w:rsid w:val="00AC5281"/>
    <w:rsid w:val="00AC574B"/>
    <w:rsid w:val="00AC6E9B"/>
    <w:rsid w:val="00AD0783"/>
    <w:rsid w:val="00AD0E17"/>
    <w:rsid w:val="00AD197F"/>
    <w:rsid w:val="00AD21BE"/>
    <w:rsid w:val="00AD5CE7"/>
    <w:rsid w:val="00AD6000"/>
    <w:rsid w:val="00AD63AF"/>
    <w:rsid w:val="00AD666C"/>
    <w:rsid w:val="00AD6D95"/>
    <w:rsid w:val="00AD7B06"/>
    <w:rsid w:val="00AE0332"/>
    <w:rsid w:val="00AE04D0"/>
    <w:rsid w:val="00AE19DB"/>
    <w:rsid w:val="00AE33DE"/>
    <w:rsid w:val="00AE5139"/>
    <w:rsid w:val="00AE54AA"/>
    <w:rsid w:val="00AE7F8F"/>
    <w:rsid w:val="00AF03D5"/>
    <w:rsid w:val="00AF1717"/>
    <w:rsid w:val="00AF2DF3"/>
    <w:rsid w:val="00AF48BC"/>
    <w:rsid w:val="00AF4D0E"/>
    <w:rsid w:val="00AF4DBB"/>
    <w:rsid w:val="00AF619B"/>
    <w:rsid w:val="00AF7261"/>
    <w:rsid w:val="00B00494"/>
    <w:rsid w:val="00B01AB3"/>
    <w:rsid w:val="00B02A7E"/>
    <w:rsid w:val="00B06A5F"/>
    <w:rsid w:val="00B0729C"/>
    <w:rsid w:val="00B1014D"/>
    <w:rsid w:val="00B10473"/>
    <w:rsid w:val="00B128ED"/>
    <w:rsid w:val="00B14535"/>
    <w:rsid w:val="00B161B6"/>
    <w:rsid w:val="00B202A0"/>
    <w:rsid w:val="00B20CE5"/>
    <w:rsid w:val="00B211FD"/>
    <w:rsid w:val="00B22687"/>
    <w:rsid w:val="00B22AC2"/>
    <w:rsid w:val="00B240C1"/>
    <w:rsid w:val="00B24433"/>
    <w:rsid w:val="00B2480A"/>
    <w:rsid w:val="00B251B2"/>
    <w:rsid w:val="00B258C5"/>
    <w:rsid w:val="00B2680E"/>
    <w:rsid w:val="00B2721A"/>
    <w:rsid w:val="00B27A2E"/>
    <w:rsid w:val="00B3048F"/>
    <w:rsid w:val="00B3202F"/>
    <w:rsid w:val="00B33EFC"/>
    <w:rsid w:val="00B343C2"/>
    <w:rsid w:val="00B3576E"/>
    <w:rsid w:val="00B36DEA"/>
    <w:rsid w:val="00B37198"/>
    <w:rsid w:val="00B37A37"/>
    <w:rsid w:val="00B419D5"/>
    <w:rsid w:val="00B41F7F"/>
    <w:rsid w:val="00B4573B"/>
    <w:rsid w:val="00B47228"/>
    <w:rsid w:val="00B50026"/>
    <w:rsid w:val="00B50C38"/>
    <w:rsid w:val="00B539C8"/>
    <w:rsid w:val="00B5546D"/>
    <w:rsid w:val="00B5583F"/>
    <w:rsid w:val="00B573A1"/>
    <w:rsid w:val="00B60494"/>
    <w:rsid w:val="00B64154"/>
    <w:rsid w:val="00B6417C"/>
    <w:rsid w:val="00B64B13"/>
    <w:rsid w:val="00B64BF7"/>
    <w:rsid w:val="00B64E5A"/>
    <w:rsid w:val="00B65AF2"/>
    <w:rsid w:val="00B67735"/>
    <w:rsid w:val="00B67A0E"/>
    <w:rsid w:val="00B67C18"/>
    <w:rsid w:val="00B70F92"/>
    <w:rsid w:val="00B7299A"/>
    <w:rsid w:val="00B72EF2"/>
    <w:rsid w:val="00B74BEE"/>
    <w:rsid w:val="00B74D7D"/>
    <w:rsid w:val="00B75495"/>
    <w:rsid w:val="00B75FF7"/>
    <w:rsid w:val="00B765ED"/>
    <w:rsid w:val="00B76B34"/>
    <w:rsid w:val="00B770E1"/>
    <w:rsid w:val="00B7715A"/>
    <w:rsid w:val="00B810FE"/>
    <w:rsid w:val="00B81463"/>
    <w:rsid w:val="00B8227C"/>
    <w:rsid w:val="00B82AC5"/>
    <w:rsid w:val="00B8354F"/>
    <w:rsid w:val="00B84699"/>
    <w:rsid w:val="00B85D47"/>
    <w:rsid w:val="00B86830"/>
    <w:rsid w:val="00B9019D"/>
    <w:rsid w:val="00B93D3F"/>
    <w:rsid w:val="00B94132"/>
    <w:rsid w:val="00B94B27"/>
    <w:rsid w:val="00B94C22"/>
    <w:rsid w:val="00B9679E"/>
    <w:rsid w:val="00B96C51"/>
    <w:rsid w:val="00B97A67"/>
    <w:rsid w:val="00BA0356"/>
    <w:rsid w:val="00BA1C22"/>
    <w:rsid w:val="00BA2666"/>
    <w:rsid w:val="00BA5DF2"/>
    <w:rsid w:val="00BA5EE2"/>
    <w:rsid w:val="00BB0C7E"/>
    <w:rsid w:val="00BB3FAD"/>
    <w:rsid w:val="00BB41D4"/>
    <w:rsid w:val="00BB55E6"/>
    <w:rsid w:val="00BB7193"/>
    <w:rsid w:val="00BC1A31"/>
    <w:rsid w:val="00BC2764"/>
    <w:rsid w:val="00BC42FC"/>
    <w:rsid w:val="00BC44FC"/>
    <w:rsid w:val="00BC489F"/>
    <w:rsid w:val="00BC4FDC"/>
    <w:rsid w:val="00BC576C"/>
    <w:rsid w:val="00BC6F12"/>
    <w:rsid w:val="00BC6F70"/>
    <w:rsid w:val="00BD076C"/>
    <w:rsid w:val="00BD0F72"/>
    <w:rsid w:val="00BD1169"/>
    <w:rsid w:val="00BD1337"/>
    <w:rsid w:val="00BD2B20"/>
    <w:rsid w:val="00BD39CE"/>
    <w:rsid w:val="00BD4B24"/>
    <w:rsid w:val="00BD4E43"/>
    <w:rsid w:val="00BD709F"/>
    <w:rsid w:val="00BE0D3D"/>
    <w:rsid w:val="00BE1C2C"/>
    <w:rsid w:val="00BE2939"/>
    <w:rsid w:val="00BE4012"/>
    <w:rsid w:val="00BE4215"/>
    <w:rsid w:val="00BE6A6B"/>
    <w:rsid w:val="00BE6CC6"/>
    <w:rsid w:val="00BE7E68"/>
    <w:rsid w:val="00BF14F2"/>
    <w:rsid w:val="00BF2EC0"/>
    <w:rsid w:val="00BF45AF"/>
    <w:rsid w:val="00BF46C9"/>
    <w:rsid w:val="00BF547D"/>
    <w:rsid w:val="00BF66C9"/>
    <w:rsid w:val="00BF7636"/>
    <w:rsid w:val="00BF780E"/>
    <w:rsid w:val="00BF78EC"/>
    <w:rsid w:val="00C00E7C"/>
    <w:rsid w:val="00C05F9E"/>
    <w:rsid w:val="00C067CD"/>
    <w:rsid w:val="00C07A62"/>
    <w:rsid w:val="00C07E80"/>
    <w:rsid w:val="00C10A7D"/>
    <w:rsid w:val="00C11BB5"/>
    <w:rsid w:val="00C14860"/>
    <w:rsid w:val="00C1548B"/>
    <w:rsid w:val="00C175C9"/>
    <w:rsid w:val="00C17845"/>
    <w:rsid w:val="00C17D5C"/>
    <w:rsid w:val="00C20B47"/>
    <w:rsid w:val="00C21A74"/>
    <w:rsid w:val="00C2270E"/>
    <w:rsid w:val="00C22753"/>
    <w:rsid w:val="00C22CD9"/>
    <w:rsid w:val="00C23662"/>
    <w:rsid w:val="00C2385B"/>
    <w:rsid w:val="00C24374"/>
    <w:rsid w:val="00C24858"/>
    <w:rsid w:val="00C27461"/>
    <w:rsid w:val="00C301E1"/>
    <w:rsid w:val="00C30EE1"/>
    <w:rsid w:val="00C31864"/>
    <w:rsid w:val="00C33663"/>
    <w:rsid w:val="00C33D51"/>
    <w:rsid w:val="00C34446"/>
    <w:rsid w:val="00C347EA"/>
    <w:rsid w:val="00C3545E"/>
    <w:rsid w:val="00C36BD5"/>
    <w:rsid w:val="00C37889"/>
    <w:rsid w:val="00C37F31"/>
    <w:rsid w:val="00C42C32"/>
    <w:rsid w:val="00C43B79"/>
    <w:rsid w:val="00C450ED"/>
    <w:rsid w:val="00C45A6B"/>
    <w:rsid w:val="00C469D3"/>
    <w:rsid w:val="00C47D92"/>
    <w:rsid w:val="00C500A0"/>
    <w:rsid w:val="00C53E9D"/>
    <w:rsid w:val="00C543DC"/>
    <w:rsid w:val="00C54E1F"/>
    <w:rsid w:val="00C54F73"/>
    <w:rsid w:val="00C550B8"/>
    <w:rsid w:val="00C55581"/>
    <w:rsid w:val="00C57564"/>
    <w:rsid w:val="00C57CA8"/>
    <w:rsid w:val="00C57DC0"/>
    <w:rsid w:val="00C60209"/>
    <w:rsid w:val="00C603D6"/>
    <w:rsid w:val="00C620EF"/>
    <w:rsid w:val="00C62392"/>
    <w:rsid w:val="00C63052"/>
    <w:rsid w:val="00C631D8"/>
    <w:rsid w:val="00C63EA4"/>
    <w:rsid w:val="00C64056"/>
    <w:rsid w:val="00C6441A"/>
    <w:rsid w:val="00C65FA7"/>
    <w:rsid w:val="00C66753"/>
    <w:rsid w:val="00C71BB6"/>
    <w:rsid w:val="00C731CD"/>
    <w:rsid w:val="00C740C8"/>
    <w:rsid w:val="00C75618"/>
    <w:rsid w:val="00C757AE"/>
    <w:rsid w:val="00C75B8C"/>
    <w:rsid w:val="00C75FF2"/>
    <w:rsid w:val="00C7601D"/>
    <w:rsid w:val="00C76B95"/>
    <w:rsid w:val="00C80C91"/>
    <w:rsid w:val="00C81009"/>
    <w:rsid w:val="00C81390"/>
    <w:rsid w:val="00C81882"/>
    <w:rsid w:val="00C82206"/>
    <w:rsid w:val="00C82F8D"/>
    <w:rsid w:val="00C85945"/>
    <w:rsid w:val="00C860E9"/>
    <w:rsid w:val="00C86549"/>
    <w:rsid w:val="00C87144"/>
    <w:rsid w:val="00C90546"/>
    <w:rsid w:val="00C906A5"/>
    <w:rsid w:val="00C90DCF"/>
    <w:rsid w:val="00C92489"/>
    <w:rsid w:val="00C93373"/>
    <w:rsid w:val="00C9423F"/>
    <w:rsid w:val="00C95418"/>
    <w:rsid w:val="00C95C59"/>
    <w:rsid w:val="00C96202"/>
    <w:rsid w:val="00C97C26"/>
    <w:rsid w:val="00C97F02"/>
    <w:rsid w:val="00CA3418"/>
    <w:rsid w:val="00CA5011"/>
    <w:rsid w:val="00CA5920"/>
    <w:rsid w:val="00CA63A7"/>
    <w:rsid w:val="00CA66F9"/>
    <w:rsid w:val="00CA7155"/>
    <w:rsid w:val="00CB0521"/>
    <w:rsid w:val="00CB1074"/>
    <w:rsid w:val="00CB1C65"/>
    <w:rsid w:val="00CB2A06"/>
    <w:rsid w:val="00CB32E6"/>
    <w:rsid w:val="00CB342B"/>
    <w:rsid w:val="00CB35FF"/>
    <w:rsid w:val="00CB5568"/>
    <w:rsid w:val="00CB5891"/>
    <w:rsid w:val="00CB6B7E"/>
    <w:rsid w:val="00CB6D4F"/>
    <w:rsid w:val="00CB70AD"/>
    <w:rsid w:val="00CB7499"/>
    <w:rsid w:val="00CC1067"/>
    <w:rsid w:val="00CC10B2"/>
    <w:rsid w:val="00CC127A"/>
    <w:rsid w:val="00CC2B9D"/>
    <w:rsid w:val="00CC367C"/>
    <w:rsid w:val="00CC5813"/>
    <w:rsid w:val="00CC59CE"/>
    <w:rsid w:val="00CC6EB9"/>
    <w:rsid w:val="00CC701C"/>
    <w:rsid w:val="00CC704F"/>
    <w:rsid w:val="00CD0012"/>
    <w:rsid w:val="00CD0B57"/>
    <w:rsid w:val="00CD28EF"/>
    <w:rsid w:val="00CD5D46"/>
    <w:rsid w:val="00CD6136"/>
    <w:rsid w:val="00CD6C21"/>
    <w:rsid w:val="00CD73FC"/>
    <w:rsid w:val="00CE0020"/>
    <w:rsid w:val="00CE0983"/>
    <w:rsid w:val="00CE1D83"/>
    <w:rsid w:val="00CE2E36"/>
    <w:rsid w:val="00CE2EAB"/>
    <w:rsid w:val="00CE30EB"/>
    <w:rsid w:val="00CE3486"/>
    <w:rsid w:val="00CE36AD"/>
    <w:rsid w:val="00CE53DF"/>
    <w:rsid w:val="00CE583E"/>
    <w:rsid w:val="00CE5853"/>
    <w:rsid w:val="00CE6A93"/>
    <w:rsid w:val="00CE744C"/>
    <w:rsid w:val="00CE7B1E"/>
    <w:rsid w:val="00CF0EE6"/>
    <w:rsid w:val="00CF2CFF"/>
    <w:rsid w:val="00CF3C61"/>
    <w:rsid w:val="00CF3F0A"/>
    <w:rsid w:val="00CF4AEA"/>
    <w:rsid w:val="00CF53F7"/>
    <w:rsid w:val="00CF6158"/>
    <w:rsid w:val="00CF6A4B"/>
    <w:rsid w:val="00CF74C5"/>
    <w:rsid w:val="00D00395"/>
    <w:rsid w:val="00D01751"/>
    <w:rsid w:val="00D0267D"/>
    <w:rsid w:val="00D0514F"/>
    <w:rsid w:val="00D071B4"/>
    <w:rsid w:val="00D0795D"/>
    <w:rsid w:val="00D07AF2"/>
    <w:rsid w:val="00D103DF"/>
    <w:rsid w:val="00D1087B"/>
    <w:rsid w:val="00D12C0F"/>
    <w:rsid w:val="00D13040"/>
    <w:rsid w:val="00D13A24"/>
    <w:rsid w:val="00D141BB"/>
    <w:rsid w:val="00D16B60"/>
    <w:rsid w:val="00D206B9"/>
    <w:rsid w:val="00D21002"/>
    <w:rsid w:val="00D21AE8"/>
    <w:rsid w:val="00D22916"/>
    <w:rsid w:val="00D22A32"/>
    <w:rsid w:val="00D31E8E"/>
    <w:rsid w:val="00D32F6F"/>
    <w:rsid w:val="00D33196"/>
    <w:rsid w:val="00D3355A"/>
    <w:rsid w:val="00D3595A"/>
    <w:rsid w:val="00D36720"/>
    <w:rsid w:val="00D371A1"/>
    <w:rsid w:val="00D41524"/>
    <w:rsid w:val="00D42660"/>
    <w:rsid w:val="00D43BFD"/>
    <w:rsid w:val="00D44BBD"/>
    <w:rsid w:val="00D452DE"/>
    <w:rsid w:val="00D45A9D"/>
    <w:rsid w:val="00D45CCF"/>
    <w:rsid w:val="00D4612F"/>
    <w:rsid w:val="00D46FA4"/>
    <w:rsid w:val="00D4751D"/>
    <w:rsid w:val="00D47DFA"/>
    <w:rsid w:val="00D513FA"/>
    <w:rsid w:val="00D52B09"/>
    <w:rsid w:val="00D52C82"/>
    <w:rsid w:val="00D53651"/>
    <w:rsid w:val="00D54551"/>
    <w:rsid w:val="00D54BCE"/>
    <w:rsid w:val="00D55101"/>
    <w:rsid w:val="00D60603"/>
    <w:rsid w:val="00D606B7"/>
    <w:rsid w:val="00D60A97"/>
    <w:rsid w:val="00D61BEA"/>
    <w:rsid w:val="00D628BA"/>
    <w:rsid w:val="00D6514F"/>
    <w:rsid w:val="00D6564B"/>
    <w:rsid w:val="00D660F3"/>
    <w:rsid w:val="00D66DC2"/>
    <w:rsid w:val="00D70BF4"/>
    <w:rsid w:val="00D71A53"/>
    <w:rsid w:val="00D7278F"/>
    <w:rsid w:val="00D745AE"/>
    <w:rsid w:val="00D75150"/>
    <w:rsid w:val="00D77BE3"/>
    <w:rsid w:val="00D801DE"/>
    <w:rsid w:val="00D810C8"/>
    <w:rsid w:val="00D83924"/>
    <w:rsid w:val="00D8681E"/>
    <w:rsid w:val="00D8777D"/>
    <w:rsid w:val="00D902FB"/>
    <w:rsid w:val="00D90D6D"/>
    <w:rsid w:val="00D91E79"/>
    <w:rsid w:val="00D91F8B"/>
    <w:rsid w:val="00D94DB5"/>
    <w:rsid w:val="00D95471"/>
    <w:rsid w:val="00D9576B"/>
    <w:rsid w:val="00D95E1D"/>
    <w:rsid w:val="00D97DF3"/>
    <w:rsid w:val="00DA2BE3"/>
    <w:rsid w:val="00DA300D"/>
    <w:rsid w:val="00DA4E38"/>
    <w:rsid w:val="00DA56EE"/>
    <w:rsid w:val="00DA66B3"/>
    <w:rsid w:val="00DA6DF8"/>
    <w:rsid w:val="00DA79B4"/>
    <w:rsid w:val="00DB253B"/>
    <w:rsid w:val="00DB2AC9"/>
    <w:rsid w:val="00DB45BE"/>
    <w:rsid w:val="00DB5B13"/>
    <w:rsid w:val="00DB6945"/>
    <w:rsid w:val="00DC174A"/>
    <w:rsid w:val="00DC2F1A"/>
    <w:rsid w:val="00DC3D92"/>
    <w:rsid w:val="00DC4AF4"/>
    <w:rsid w:val="00DC5AAC"/>
    <w:rsid w:val="00DC6A66"/>
    <w:rsid w:val="00DC7286"/>
    <w:rsid w:val="00DD09E5"/>
    <w:rsid w:val="00DD0A84"/>
    <w:rsid w:val="00DD0B5A"/>
    <w:rsid w:val="00DD181A"/>
    <w:rsid w:val="00DD1DFD"/>
    <w:rsid w:val="00DD512D"/>
    <w:rsid w:val="00DD5703"/>
    <w:rsid w:val="00DD6068"/>
    <w:rsid w:val="00DE1D37"/>
    <w:rsid w:val="00DE26D1"/>
    <w:rsid w:val="00DE52FA"/>
    <w:rsid w:val="00DE5599"/>
    <w:rsid w:val="00DE6F7E"/>
    <w:rsid w:val="00DE7212"/>
    <w:rsid w:val="00DE7434"/>
    <w:rsid w:val="00DF003B"/>
    <w:rsid w:val="00DF0285"/>
    <w:rsid w:val="00DF0B75"/>
    <w:rsid w:val="00DF0FB6"/>
    <w:rsid w:val="00DF19B5"/>
    <w:rsid w:val="00DF58AA"/>
    <w:rsid w:val="00DF6F49"/>
    <w:rsid w:val="00DF712F"/>
    <w:rsid w:val="00DF7FC8"/>
    <w:rsid w:val="00E00040"/>
    <w:rsid w:val="00E00636"/>
    <w:rsid w:val="00E00BAA"/>
    <w:rsid w:val="00E01C24"/>
    <w:rsid w:val="00E04515"/>
    <w:rsid w:val="00E05FBA"/>
    <w:rsid w:val="00E06336"/>
    <w:rsid w:val="00E0673F"/>
    <w:rsid w:val="00E06C31"/>
    <w:rsid w:val="00E07456"/>
    <w:rsid w:val="00E07E3E"/>
    <w:rsid w:val="00E110D5"/>
    <w:rsid w:val="00E118D6"/>
    <w:rsid w:val="00E11EB0"/>
    <w:rsid w:val="00E12234"/>
    <w:rsid w:val="00E170F5"/>
    <w:rsid w:val="00E1776E"/>
    <w:rsid w:val="00E21990"/>
    <w:rsid w:val="00E248CD"/>
    <w:rsid w:val="00E24C3D"/>
    <w:rsid w:val="00E24E90"/>
    <w:rsid w:val="00E24F47"/>
    <w:rsid w:val="00E26082"/>
    <w:rsid w:val="00E30600"/>
    <w:rsid w:val="00E30756"/>
    <w:rsid w:val="00E30CB0"/>
    <w:rsid w:val="00E318A8"/>
    <w:rsid w:val="00E3399D"/>
    <w:rsid w:val="00E339EB"/>
    <w:rsid w:val="00E3580E"/>
    <w:rsid w:val="00E362F2"/>
    <w:rsid w:val="00E36529"/>
    <w:rsid w:val="00E37210"/>
    <w:rsid w:val="00E41F71"/>
    <w:rsid w:val="00E41FB8"/>
    <w:rsid w:val="00E420CC"/>
    <w:rsid w:val="00E427B2"/>
    <w:rsid w:val="00E4341E"/>
    <w:rsid w:val="00E43432"/>
    <w:rsid w:val="00E54116"/>
    <w:rsid w:val="00E54E63"/>
    <w:rsid w:val="00E566CA"/>
    <w:rsid w:val="00E60824"/>
    <w:rsid w:val="00E62D2A"/>
    <w:rsid w:val="00E64407"/>
    <w:rsid w:val="00E64F4C"/>
    <w:rsid w:val="00E65185"/>
    <w:rsid w:val="00E666C6"/>
    <w:rsid w:val="00E67C5E"/>
    <w:rsid w:val="00E730F2"/>
    <w:rsid w:val="00E74069"/>
    <w:rsid w:val="00E76450"/>
    <w:rsid w:val="00E76BD5"/>
    <w:rsid w:val="00E814AF"/>
    <w:rsid w:val="00E82EF5"/>
    <w:rsid w:val="00E857AB"/>
    <w:rsid w:val="00E85D2C"/>
    <w:rsid w:val="00E86F4B"/>
    <w:rsid w:val="00E87992"/>
    <w:rsid w:val="00E921E4"/>
    <w:rsid w:val="00E92707"/>
    <w:rsid w:val="00E92DA4"/>
    <w:rsid w:val="00E94281"/>
    <w:rsid w:val="00E9450C"/>
    <w:rsid w:val="00E94D65"/>
    <w:rsid w:val="00EA133F"/>
    <w:rsid w:val="00EA17C9"/>
    <w:rsid w:val="00EA1B26"/>
    <w:rsid w:val="00EA3BDA"/>
    <w:rsid w:val="00EA4D3A"/>
    <w:rsid w:val="00EA4F2E"/>
    <w:rsid w:val="00EA7324"/>
    <w:rsid w:val="00EB0015"/>
    <w:rsid w:val="00EB1DFE"/>
    <w:rsid w:val="00EB3874"/>
    <w:rsid w:val="00EB3A05"/>
    <w:rsid w:val="00EB4655"/>
    <w:rsid w:val="00EB6A32"/>
    <w:rsid w:val="00EC011B"/>
    <w:rsid w:val="00EC1205"/>
    <w:rsid w:val="00EC152E"/>
    <w:rsid w:val="00EC26DC"/>
    <w:rsid w:val="00EC5802"/>
    <w:rsid w:val="00EC6C1A"/>
    <w:rsid w:val="00EC6FCA"/>
    <w:rsid w:val="00EC76A7"/>
    <w:rsid w:val="00ED04F5"/>
    <w:rsid w:val="00ED1FBA"/>
    <w:rsid w:val="00ED3769"/>
    <w:rsid w:val="00ED39C1"/>
    <w:rsid w:val="00ED39FC"/>
    <w:rsid w:val="00ED3B3F"/>
    <w:rsid w:val="00ED43ED"/>
    <w:rsid w:val="00ED53A7"/>
    <w:rsid w:val="00ED5E02"/>
    <w:rsid w:val="00ED5FC0"/>
    <w:rsid w:val="00ED6247"/>
    <w:rsid w:val="00ED648C"/>
    <w:rsid w:val="00ED6631"/>
    <w:rsid w:val="00ED7745"/>
    <w:rsid w:val="00ED7999"/>
    <w:rsid w:val="00EE015E"/>
    <w:rsid w:val="00EE0423"/>
    <w:rsid w:val="00EE1860"/>
    <w:rsid w:val="00EE18EB"/>
    <w:rsid w:val="00EE1A0F"/>
    <w:rsid w:val="00EE1F7C"/>
    <w:rsid w:val="00EE48BF"/>
    <w:rsid w:val="00EE5C88"/>
    <w:rsid w:val="00EE699C"/>
    <w:rsid w:val="00EE69E8"/>
    <w:rsid w:val="00EE7DBD"/>
    <w:rsid w:val="00EE7E43"/>
    <w:rsid w:val="00EF08D6"/>
    <w:rsid w:val="00EF11D2"/>
    <w:rsid w:val="00EF2E8B"/>
    <w:rsid w:val="00EF5226"/>
    <w:rsid w:val="00EF5365"/>
    <w:rsid w:val="00EF5C99"/>
    <w:rsid w:val="00EF5F66"/>
    <w:rsid w:val="00F00D3A"/>
    <w:rsid w:val="00F02E8A"/>
    <w:rsid w:val="00F037EF"/>
    <w:rsid w:val="00F04E93"/>
    <w:rsid w:val="00F06270"/>
    <w:rsid w:val="00F1045F"/>
    <w:rsid w:val="00F11ACC"/>
    <w:rsid w:val="00F1465C"/>
    <w:rsid w:val="00F15675"/>
    <w:rsid w:val="00F1620C"/>
    <w:rsid w:val="00F168B5"/>
    <w:rsid w:val="00F16D6D"/>
    <w:rsid w:val="00F173BB"/>
    <w:rsid w:val="00F22177"/>
    <w:rsid w:val="00F22334"/>
    <w:rsid w:val="00F2326D"/>
    <w:rsid w:val="00F2348B"/>
    <w:rsid w:val="00F23C65"/>
    <w:rsid w:val="00F255FE"/>
    <w:rsid w:val="00F25A89"/>
    <w:rsid w:val="00F25A8C"/>
    <w:rsid w:val="00F25DF6"/>
    <w:rsid w:val="00F30734"/>
    <w:rsid w:val="00F30FD7"/>
    <w:rsid w:val="00F31223"/>
    <w:rsid w:val="00F34119"/>
    <w:rsid w:val="00F359A6"/>
    <w:rsid w:val="00F3705A"/>
    <w:rsid w:val="00F40BB7"/>
    <w:rsid w:val="00F41664"/>
    <w:rsid w:val="00F41832"/>
    <w:rsid w:val="00F43250"/>
    <w:rsid w:val="00F44749"/>
    <w:rsid w:val="00F44F18"/>
    <w:rsid w:val="00F4511E"/>
    <w:rsid w:val="00F45A1F"/>
    <w:rsid w:val="00F460BB"/>
    <w:rsid w:val="00F46DF2"/>
    <w:rsid w:val="00F46F66"/>
    <w:rsid w:val="00F5089D"/>
    <w:rsid w:val="00F51224"/>
    <w:rsid w:val="00F51B0A"/>
    <w:rsid w:val="00F51F15"/>
    <w:rsid w:val="00F52190"/>
    <w:rsid w:val="00F528F1"/>
    <w:rsid w:val="00F53161"/>
    <w:rsid w:val="00F55457"/>
    <w:rsid w:val="00F56934"/>
    <w:rsid w:val="00F56A38"/>
    <w:rsid w:val="00F57B8D"/>
    <w:rsid w:val="00F60019"/>
    <w:rsid w:val="00F61178"/>
    <w:rsid w:val="00F61737"/>
    <w:rsid w:val="00F63D8B"/>
    <w:rsid w:val="00F64233"/>
    <w:rsid w:val="00F64711"/>
    <w:rsid w:val="00F64999"/>
    <w:rsid w:val="00F64E60"/>
    <w:rsid w:val="00F65687"/>
    <w:rsid w:val="00F72344"/>
    <w:rsid w:val="00F72729"/>
    <w:rsid w:val="00F72C58"/>
    <w:rsid w:val="00F73A0C"/>
    <w:rsid w:val="00F75618"/>
    <w:rsid w:val="00F76B14"/>
    <w:rsid w:val="00F80739"/>
    <w:rsid w:val="00F807F8"/>
    <w:rsid w:val="00F81221"/>
    <w:rsid w:val="00F81D0E"/>
    <w:rsid w:val="00F83B1A"/>
    <w:rsid w:val="00F9001C"/>
    <w:rsid w:val="00F90481"/>
    <w:rsid w:val="00F91D89"/>
    <w:rsid w:val="00F9269E"/>
    <w:rsid w:val="00F9457B"/>
    <w:rsid w:val="00F950AD"/>
    <w:rsid w:val="00F95C54"/>
    <w:rsid w:val="00F96750"/>
    <w:rsid w:val="00F9788D"/>
    <w:rsid w:val="00F97C78"/>
    <w:rsid w:val="00FA088A"/>
    <w:rsid w:val="00FA0F13"/>
    <w:rsid w:val="00FA1FB8"/>
    <w:rsid w:val="00FA2B4C"/>
    <w:rsid w:val="00FA3024"/>
    <w:rsid w:val="00FA36D0"/>
    <w:rsid w:val="00FA3D7B"/>
    <w:rsid w:val="00FA4FD5"/>
    <w:rsid w:val="00FA5B94"/>
    <w:rsid w:val="00FA6FF2"/>
    <w:rsid w:val="00FA7185"/>
    <w:rsid w:val="00FB05FB"/>
    <w:rsid w:val="00FB18A6"/>
    <w:rsid w:val="00FB2674"/>
    <w:rsid w:val="00FB28D8"/>
    <w:rsid w:val="00FB30CA"/>
    <w:rsid w:val="00FB506A"/>
    <w:rsid w:val="00FC0279"/>
    <w:rsid w:val="00FC3752"/>
    <w:rsid w:val="00FC3ACF"/>
    <w:rsid w:val="00FC47EC"/>
    <w:rsid w:val="00FC536D"/>
    <w:rsid w:val="00FC557A"/>
    <w:rsid w:val="00FC5A19"/>
    <w:rsid w:val="00FC5C0B"/>
    <w:rsid w:val="00FC6C4E"/>
    <w:rsid w:val="00FC6E88"/>
    <w:rsid w:val="00FD0C10"/>
    <w:rsid w:val="00FD1227"/>
    <w:rsid w:val="00FD25CB"/>
    <w:rsid w:val="00FD2782"/>
    <w:rsid w:val="00FD2783"/>
    <w:rsid w:val="00FD349F"/>
    <w:rsid w:val="00FD3BB2"/>
    <w:rsid w:val="00FD4D7A"/>
    <w:rsid w:val="00FD5E53"/>
    <w:rsid w:val="00FD6DE6"/>
    <w:rsid w:val="00FE3E56"/>
    <w:rsid w:val="00FE58A5"/>
    <w:rsid w:val="00FE5CC3"/>
    <w:rsid w:val="00FE5DCA"/>
    <w:rsid w:val="00FE73E6"/>
    <w:rsid w:val="00FE7696"/>
    <w:rsid w:val="00FF050B"/>
    <w:rsid w:val="00FF137A"/>
    <w:rsid w:val="00FF1FC3"/>
    <w:rsid w:val="00FF304A"/>
    <w:rsid w:val="00FF3321"/>
    <w:rsid w:val="00FF3747"/>
    <w:rsid w:val="00FF529E"/>
    <w:rsid w:val="00FF5B3E"/>
    <w:rsid w:val="00FF6AE9"/>
    <w:rsid w:val="00FF7A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25"/>
  </w:style>
  <w:style w:type="paragraph" w:styleId="Heading1">
    <w:name w:val="heading 1"/>
    <w:basedOn w:val="Normal"/>
    <w:next w:val="Normal"/>
    <w:link w:val="Heading1Char"/>
    <w:uiPriority w:val="9"/>
    <w:qFormat/>
    <w:rsid w:val="007B7CF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65204"/>
    <w:pPr>
      <w:ind w:left="720"/>
      <w:contextualSpacing/>
    </w:pPr>
  </w:style>
  <w:style w:type="paragraph" w:styleId="FootnoteText">
    <w:name w:val="footnote text"/>
    <w:basedOn w:val="Normal"/>
    <w:link w:val="FootnoteTextChar"/>
    <w:unhideWhenUsed/>
    <w:rsid w:val="00325C53"/>
    <w:pPr>
      <w:spacing w:after="0" w:line="240" w:lineRule="auto"/>
    </w:pPr>
    <w:rPr>
      <w:sz w:val="20"/>
      <w:szCs w:val="20"/>
    </w:rPr>
  </w:style>
  <w:style w:type="character" w:customStyle="1" w:styleId="FootnoteTextChar">
    <w:name w:val="Footnote Text Char"/>
    <w:basedOn w:val="DefaultParagraphFont"/>
    <w:link w:val="FootnoteText"/>
    <w:rsid w:val="00325C53"/>
    <w:rPr>
      <w:sz w:val="20"/>
      <w:szCs w:val="20"/>
    </w:rPr>
  </w:style>
  <w:style w:type="character" w:styleId="FootnoteReference">
    <w:name w:val="footnote reference"/>
    <w:basedOn w:val="DefaultParagraphFont"/>
    <w:uiPriority w:val="99"/>
    <w:semiHidden/>
    <w:unhideWhenUsed/>
    <w:rsid w:val="00325C53"/>
    <w:rPr>
      <w:vertAlign w:val="superscript"/>
    </w:rPr>
  </w:style>
  <w:style w:type="character" w:customStyle="1" w:styleId="ListParagraphChar">
    <w:name w:val="List Paragraph Char"/>
    <w:aliases w:val="Body of text Char"/>
    <w:link w:val="ListParagraph"/>
    <w:uiPriority w:val="34"/>
    <w:locked/>
    <w:rsid w:val="0095585A"/>
  </w:style>
  <w:style w:type="paragraph" w:styleId="Footer">
    <w:name w:val="footer"/>
    <w:basedOn w:val="Normal"/>
    <w:link w:val="FooterChar"/>
    <w:uiPriority w:val="99"/>
    <w:semiHidden/>
    <w:unhideWhenUsed/>
    <w:rsid w:val="000131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317B"/>
  </w:style>
  <w:style w:type="character" w:styleId="PageNumber">
    <w:name w:val="page number"/>
    <w:basedOn w:val="DefaultParagraphFont"/>
    <w:uiPriority w:val="99"/>
    <w:semiHidden/>
    <w:unhideWhenUsed/>
    <w:rsid w:val="0001317B"/>
  </w:style>
  <w:style w:type="character" w:styleId="Hyperlink">
    <w:name w:val="Hyperlink"/>
    <w:basedOn w:val="DefaultParagraphFont"/>
    <w:uiPriority w:val="99"/>
    <w:unhideWhenUsed/>
    <w:rsid w:val="000779A9"/>
    <w:rPr>
      <w:color w:val="0000FF" w:themeColor="hyperlink"/>
      <w:u w:val="single"/>
    </w:rPr>
  </w:style>
  <w:style w:type="paragraph" w:styleId="Header">
    <w:name w:val="header"/>
    <w:basedOn w:val="Normal"/>
    <w:link w:val="HeaderChar"/>
    <w:uiPriority w:val="99"/>
    <w:semiHidden/>
    <w:unhideWhenUsed/>
    <w:rsid w:val="001F07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07D2"/>
  </w:style>
  <w:style w:type="paragraph" w:styleId="BalloonText">
    <w:name w:val="Balloon Text"/>
    <w:basedOn w:val="Normal"/>
    <w:link w:val="BalloonTextChar"/>
    <w:uiPriority w:val="99"/>
    <w:semiHidden/>
    <w:unhideWhenUsed/>
    <w:rsid w:val="00657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DF3"/>
    <w:rPr>
      <w:rFonts w:ascii="Tahoma" w:hAnsi="Tahoma" w:cs="Tahoma"/>
      <w:sz w:val="16"/>
      <w:szCs w:val="16"/>
    </w:rPr>
  </w:style>
  <w:style w:type="table" w:styleId="TableGrid">
    <w:name w:val="Table Grid"/>
    <w:basedOn w:val="TableNormal"/>
    <w:uiPriority w:val="59"/>
    <w:rsid w:val="009908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7CF9"/>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7B7CF9"/>
  </w:style>
  <w:style w:type="character" w:styleId="CommentReference">
    <w:name w:val="annotation reference"/>
    <w:basedOn w:val="DefaultParagraphFont"/>
    <w:uiPriority w:val="99"/>
    <w:semiHidden/>
    <w:unhideWhenUsed/>
    <w:rsid w:val="009245E8"/>
    <w:rPr>
      <w:sz w:val="16"/>
      <w:szCs w:val="16"/>
    </w:rPr>
  </w:style>
  <w:style w:type="paragraph" w:styleId="CommentText">
    <w:name w:val="annotation text"/>
    <w:basedOn w:val="Normal"/>
    <w:link w:val="CommentTextChar"/>
    <w:uiPriority w:val="99"/>
    <w:semiHidden/>
    <w:unhideWhenUsed/>
    <w:rsid w:val="009245E8"/>
    <w:pPr>
      <w:spacing w:line="240" w:lineRule="auto"/>
    </w:pPr>
    <w:rPr>
      <w:sz w:val="20"/>
      <w:szCs w:val="20"/>
    </w:rPr>
  </w:style>
  <w:style w:type="character" w:customStyle="1" w:styleId="CommentTextChar">
    <w:name w:val="Comment Text Char"/>
    <w:basedOn w:val="DefaultParagraphFont"/>
    <w:link w:val="CommentText"/>
    <w:uiPriority w:val="99"/>
    <w:semiHidden/>
    <w:rsid w:val="009245E8"/>
    <w:rPr>
      <w:sz w:val="20"/>
      <w:szCs w:val="20"/>
    </w:rPr>
  </w:style>
  <w:style w:type="paragraph" w:styleId="CommentSubject">
    <w:name w:val="annotation subject"/>
    <w:basedOn w:val="CommentText"/>
    <w:next w:val="CommentText"/>
    <w:link w:val="CommentSubjectChar"/>
    <w:uiPriority w:val="99"/>
    <w:semiHidden/>
    <w:unhideWhenUsed/>
    <w:rsid w:val="009245E8"/>
    <w:rPr>
      <w:b/>
      <w:bCs/>
    </w:rPr>
  </w:style>
  <w:style w:type="character" w:customStyle="1" w:styleId="CommentSubjectChar">
    <w:name w:val="Comment Subject Char"/>
    <w:basedOn w:val="CommentTextChar"/>
    <w:link w:val="CommentSubject"/>
    <w:uiPriority w:val="99"/>
    <w:semiHidden/>
    <w:rsid w:val="009245E8"/>
    <w:rPr>
      <w:b/>
      <w:bCs/>
      <w:sz w:val="20"/>
      <w:szCs w:val="20"/>
    </w:rPr>
  </w:style>
  <w:style w:type="paragraph" w:customStyle="1" w:styleId="Default">
    <w:name w:val="Default"/>
    <w:rsid w:val="001D70CB"/>
    <w:pPr>
      <w:autoSpaceDE w:val="0"/>
      <w:autoSpaceDN w:val="0"/>
      <w:adjustRightInd w:val="0"/>
      <w:spacing w:after="0" w:line="240" w:lineRule="auto"/>
    </w:pPr>
    <w:rPr>
      <w:rFonts w:ascii="Constantia" w:hAnsi="Constantia" w:cs="Constantia"/>
      <w:color w:val="000000"/>
      <w:sz w:val="24"/>
      <w:szCs w:val="24"/>
      <w:lang w:val="en-US"/>
    </w:rPr>
  </w:style>
  <w:style w:type="paragraph" w:customStyle="1" w:styleId="Pa0">
    <w:name w:val="Pa0"/>
    <w:basedOn w:val="Default"/>
    <w:next w:val="Default"/>
    <w:uiPriority w:val="99"/>
    <w:rsid w:val="001D70CB"/>
    <w:pPr>
      <w:spacing w:line="241" w:lineRule="atLeast"/>
    </w:pPr>
    <w:rPr>
      <w:rFonts w:cstheme="minorBidi"/>
      <w:color w:val="auto"/>
    </w:rPr>
  </w:style>
  <w:style w:type="character" w:customStyle="1" w:styleId="A0">
    <w:name w:val="A0"/>
    <w:uiPriority w:val="99"/>
    <w:rsid w:val="001D70CB"/>
    <w:rPr>
      <w:rFonts w:cs="Constantia"/>
      <w:b/>
      <w:bCs/>
      <w:color w:val="000000"/>
      <w:sz w:val="32"/>
      <w:szCs w:val="32"/>
    </w:rPr>
  </w:style>
  <w:style w:type="character" w:customStyle="1" w:styleId="A5">
    <w:name w:val="A5"/>
    <w:uiPriority w:val="99"/>
    <w:rsid w:val="001D70CB"/>
    <w:rPr>
      <w:rFonts w:cs="Constanti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7CF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65204"/>
    <w:pPr>
      <w:ind w:left="720"/>
      <w:contextualSpacing/>
    </w:pPr>
  </w:style>
  <w:style w:type="paragraph" w:styleId="FootnoteText">
    <w:name w:val="footnote text"/>
    <w:basedOn w:val="Normal"/>
    <w:link w:val="FootnoteTextChar"/>
    <w:unhideWhenUsed/>
    <w:rsid w:val="00325C53"/>
    <w:pPr>
      <w:spacing w:after="0" w:line="240" w:lineRule="auto"/>
    </w:pPr>
    <w:rPr>
      <w:sz w:val="20"/>
      <w:szCs w:val="20"/>
    </w:rPr>
  </w:style>
  <w:style w:type="character" w:customStyle="1" w:styleId="FootnoteTextChar">
    <w:name w:val="Footnote Text Char"/>
    <w:basedOn w:val="DefaultParagraphFont"/>
    <w:link w:val="FootnoteText"/>
    <w:rsid w:val="00325C53"/>
    <w:rPr>
      <w:sz w:val="20"/>
      <w:szCs w:val="20"/>
    </w:rPr>
  </w:style>
  <w:style w:type="character" w:styleId="FootnoteReference">
    <w:name w:val="footnote reference"/>
    <w:basedOn w:val="DefaultParagraphFont"/>
    <w:uiPriority w:val="99"/>
    <w:semiHidden/>
    <w:unhideWhenUsed/>
    <w:rsid w:val="00325C53"/>
    <w:rPr>
      <w:vertAlign w:val="superscript"/>
    </w:rPr>
  </w:style>
  <w:style w:type="character" w:customStyle="1" w:styleId="ListParagraphChar">
    <w:name w:val="List Paragraph Char"/>
    <w:aliases w:val="Body of text Char"/>
    <w:link w:val="ListParagraph"/>
    <w:uiPriority w:val="34"/>
    <w:locked/>
    <w:rsid w:val="0095585A"/>
  </w:style>
  <w:style w:type="paragraph" w:styleId="Footer">
    <w:name w:val="footer"/>
    <w:basedOn w:val="Normal"/>
    <w:link w:val="FooterChar"/>
    <w:uiPriority w:val="99"/>
    <w:semiHidden/>
    <w:unhideWhenUsed/>
    <w:rsid w:val="000131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317B"/>
  </w:style>
  <w:style w:type="character" w:styleId="PageNumber">
    <w:name w:val="page number"/>
    <w:basedOn w:val="DefaultParagraphFont"/>
    <w:uiPriority w:val="99"/>
    <w:semiHidden/>
    <w:unhideWhenUsed/>
    <w:rsid w:val="0001317B"/>
  </w:style>
  <w:style w:type="character" w:styleId="Hyperlink">
    <w:name w:val="Hyperlink"/>
    <w:basedOn w:val="DefaultParagraphFont"/>
    <w:uiPriority w:val="99"/>
    <w:unhideWhenUsed/>
    <w:rsid w:val="000779A9"/>
    <w:rPr>
      <w:color w:val="0000FF" w:themeColor="hyperlink"/>
      <w:u w:val="single"/>
    </w:rPr>
  </w:style>
  <w:style w:type="paragraph" w:styleId="Header">
    <w:name w:val="header"/>
    <w:basedOn w:val="Normal"/>
    <w:link w:val="HeaderChar"/>
    <w:uiPriority w:val="99"/>
    <w:semiHidden/>
    <w:unhideWhenUsed/>
    <w:rsid w:val="001F07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07D2"/>
  </w:style>
  <w:style w:type="paragraph" w:styleId="BalloonText">
    <w:name w:val="Balloon Text"/>
    <w:basedOn w:val="Normal"/>
    <w:link w:val="BalloonTextChar"/>
    <w:uiPriority w:val="99"/>
    <w:semiHidden/>
    <w:unhideWhenUsed/>
    <w:rsid w:val="00657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DF3"/>
    <w:rPr>
      <w:rFonts w:ascii="Tahoma" w:hAnsi="Tahoma" w:cs="Tahoma"/>
      <w:sz w:val="16"/>
      <w:szCs w:val="16"/>
    </w:rPr>
  </w:style>
  <w:style w:type="table" w:styleId="TableGrid">
    <w:name w:val="Table Grid"/>
    <w:basedOn w:val="TableNormal"/>
    <w:uiPriority w:val="59"/>
    <w:rsid w:val="009908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B7CF9"/>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7B7CF9"/>
  </w:style>
  <w:style w:type="character" w:styleId="CommentReference">
    <w:name w:val="annotation reference"/>
    <w:basedOn w:val="DefaultParagraphFont"/>
    <w:uiPriority w:val="99"/>
    <w:semiHidden/>
    <w:unhideWhenUsed/>
    <w:rsid w:val="009245E8"/>
    <w:rPr>
      <w:sz w:val="16"/>
      <w:szCs w:val="16"/>
    </w:rPr>
  </w:style>
  <w:style w:type="paragraph" w:styleId="CommentText">
    <w:name w:val="annotation text"/>
    <w:basedOn w:val="Normal"/>
    <w:link w:val="CommentTextChar"/>
    <w:uiPriority w:val="99"/>
    <w:semiHidden/>
    <w:unhideWhenUsed/>
    <w:rsid w:val="009245E8"/>
    <w:pPr>
      <w:spacing w:line="240" w:lineRule="auto"/>
    </w:pPr>
    <w:rPr>
      <w:sz w:val="20"/>
      <w:szCs w:val="20"/>
    </w:rPr>
  </w:style>
  <w:style w:type="character" w:customStyle="1" w:styleId="CommentTextChar">
    <w:name w:val="Comment Text Char"/>
    <w:basedOn w:val="DefaultParagraphFont"/>
    <w:link w:val="CommentText"/>
    <w:uiPriority w:val="99"/>
    <w:semiHidden/>
    <w:rsid w:val="009245E8"/>
    <w:rPr>
      <w:sz w:val="20"/>
      <w:szCs w:val="20"/>
    </w:rPr>
  </w:style>
  <w:style w:type="paragraph" w:styleId="CommentSubject">
    <w:name w:val="annotation subject"/>
    <w:basedOn w:val="CommentText"/>
    <w:next w:val="CommentText"/>
    <w:link w:val="CommentSubjectChar"/>
    <w:uiPriority w:val="99"/>
    <w:semiHidden/>
    <w:unhideWhenUsed/>
    <w:rsid w:val="009245E8"/>
    <w:rPr>
      <w:b/>
      <w:bCs/>
    </w:rPr>
  </w:style>
  <w:style w:type="character" w:customStyle="1" w:styleId="CommentSubjectChar">
    <w:name w:val="Comment Subject Char"/>
    <w:basedOn w:val="CommentTextChar"/>
    <w:link w:val="CommentSubject"/>
    <w:uiPriority w:val="99"/>
    <w:semiHidden/>
    <w:rsid w:val="009245E8"/>
    <w:rPr>
      <w:b/>
      <w:bCs/>
      <w:sz w:val="20"/>
      <w:szCs w:val="20"/>
    </w:rPr>
  </w:style>
  <w:style w:type="paragraph" w:customStyle="1" w:styleId="Default">
    <w:name w:val="Default"/>
    <w:rsid w:val="001D70CB"/>
    <w:pPr>
      <w:autoSpaceDE w:val="0"/>
      <w:autoSpaceDN w:val="0"/>
      <w:adjustRightInd w:val="0"/>
      <w:spacing w:after="0" w:line="240" w:lineRule="auto"/>
    </w:pPr>
    <w:rPr>
      <w:rFonts w:ascii="Constantia" w:hAnsi="Constantia" w:cs="Constantia"/>
      <w:color w:val="000000"/>
      <w:sz w:val="24"/>
      <w:szCs w:val="24"/>
      <w:lang w:val="en-US"/>
    </w:rPr>
  </w:style>
  <w:style w:type="paragraph" w:customStyle="1" w:styleId="Pa0">
    <w:name w:val="Pa0"/>
    <w:basedOn w:val="Default"/>
    <w:next w:val="Default"/>
    <w:uiPriority w:val="99"/>
    <w:rsid w:val="001D70CB"/>
    <w:pPr>
      <w:spacing w:line="241" w:lineRule="atLeast"/>
    </w:pPr>
    <w:rPr>
      <w:rFonts w:cstheme="minorBidi"/>
      <w:color w:val="auto"/>
    </w:rPr>
  </w:style>
  <w:style w:type="character" w:customStyle="1" w:styleId="A0">
    <w:name w:val="A0"/>
    <w:uiPriority w:val="99"/>
    <w:rsid w:val="001D70CB"/>
    <w:rPr>
      <w:rFonts w:cs="Constantia"/>
      <w:b/>
      <w:bCs/>
      <w:color w:val="000000"/>
      <w:sz w:val="32"/>
      <w:szCs w:val="32"/>
    </w:rPr>
  </w:style>
  <w:style w:type="character" w:customStyle="1" w:styleId="A5">
    <w:name w:val="A5"/>
    <w:uiPriority w:val="99"/>
    <w:rsid w:val="001D70CB"/>
    <w:rPr>
      <w:rFonts w:cs="Constantia"/>
      <w:color w:val="000000"/>
      <w:sz w:val="18"/>
      <w:szCs w:val="18"/>
    </w:rPr>
  </w:style>
</w:styles>
</file>

<file path=word/webSettings.xml><?xml version="1.0" encoding="utf-8"?>
<w:webSettings xmlns:r="http://schemas.openxmlformats.org/officeDocument/2006/relationships" xmlns:w="http://schemas.openxmlformats.org/wordprocessingml/2006/main">
  <w:divs>
    <w:div w:id="57750393">
      <w:bodyDiv w:val="1"/>
      <w:marLeft w:val="0"/>
      <w:marRight w:val="0"/>
      <w:marTop w:val="0"/>
      <w:marBottom w:val="0"/>
      <w:divBdr>
        <w:top w:val="none" w:sz="0" w:space="0" w:color="auto"/>
        <w:left w:val="none" w:sz="0" w:space="0" w:color="auto"/>
        <w:bottom w:val="none" w:sz="0" w:space="0" w:color="auto"/>
        <w:right w:val="none" w:sz="0" w:space="0" w:color="auto"/>
      </w:divBdr>
    </w:div>
    <w:div w:id="601911306">
      <w:bodyDiv w:val="1"/>
      <w:marLeft w:val="0"/>
      <w:marRight w:val="0"/>
      <w:marTop w:val="0"/>
      <w:marBottom w:val="0"/>
      <w:divBdr>
        <w:top w:val="none" w:sz="0" w:space="0" w:color="auto"/>
        <w:left w:val="none" w:sz="0" w:space="0" w:color="auto"/>
        <w:bottom w:val="none" w:sz="0" w:space="0" w:color="auto"/>
        <w:right w:val="none" w:sz="0" w:space="0" w:color="auto"/>
      </w:divBdr>
    </w:div>
    <w:div w:id="13803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Ach</b:Tag>
    <b:SourceType>JournalArticle</b:SourceType>
    <b:Guid>{21EEBD5D-39EF-4B93-AD42-465DC9C396D7}</b:Guid>
    <b:Author>
      <b:Author>
        <b:NameList>
          <b:Person>
            <b:Last>Baraba</b:Last>
            <b:First>Achmad</b:First>
          </b:Person>
        </b:NameList>
      </b:Author>
    </b:Author>
    <b:Title>Prinsip Dasar Operasional Perbankan Syariah</b:Title>
    <b:RefOrder>2</b:RefOrder>
  </b:Source>
  <b:Source>
    <b:Tag>Her</b:Tag>
    <b:SourceType>Book</b:SourceType>
    <b:Guid>{A8F9C28C-A23D-4CF1-8A69-084211B703C2}</b:Guid>
    <b:Author>
      <b:Author>
        <b:NameList>
          <b:Person>
            <b:Last>Heri</b:Last>
            <b:First>Sudarsono</b:First>
          </b:Person>
        </b:NameList>
      </b:Author>
    </b:Author>
    <b:RefOrder>20</b:RefOrder>
  </b:Source>
  <b:Source>
    <b:Tag>Her03</b:Tag>
    <b:SourceType>Book</b:SourceType>
    <b:Guid>{0A33D237-ECEB-46D5-85AD-8411D90D3C0C}</b:Guid>
    <b:Author>
      <b:Author>
        <b:NameList>
          <b:Person>
            <b:Last>Heri</b:Last>
            <b:First>Sudarsono</b:First>
          </b:Person>
        </b:NameList>
      </b:Author>
    </b:Author>
    <b:Title>Bank dan Lembaga Keuangan Syariah Deskripsi dan Ilustrasi</b:Title>
    <b:Year>2003</b:Year>
    <b:City>Yogyakarta</b:City>
    <b:Publisher>Ekonisia</b:Publisher>
    <b:RefOrder>21</b:RefOrder>
  </b:Source>
  <b:Source>
    <b:Tag>Her031</b:Tag>
    <b:SourceType>Book</b:SourceType>
    <b:Guid>{358129EC-ECB4-45E1-8632-4EE2674C7C88}</b:Guid>
    <b:LCID>1057</b:LCID>
    <b:Author>
      <b:Author>
        <b:NameList>
          <b:Person>
            <b:Last>Sudarsono</b:Last>
            <b:First>Heri</b:First>
          </b:Person>
        </b:NameList>
      </b:Author>
    </b:Author>
    <b:Title>Bank dan Lembaga Keuangan Syariah Deskripsi dan Ilustrasi</b:Title>
    <b:Year>2003</b:Year>
    <b:City>Yogyakarta</b:City>
    <b:Publisher>Ekonisia</b:Publisher>
    <b:RefOrder>4</b:RefOrder>
  </b:Source>
  <b:Source>
    <b:Tag>Yus09</b:Tag>
    <b:SourceType>Book</b:SourceType>
    <b:Guid>{559C3B29-A883-4B5D-B970-3A425004F7C1}</b:Guid>
    <b:Author>
      <b:Author>
        <b:NameList>
          <b:Person>
            <b:Last>Laksmana</b:Last>
            <b:First>Yusak</b:First>
          </b:Person>
        </b:NameList>
      </b:Author>
    </b:Author>
    <b:Title>Panduan Praktis Account Officer Bank Syariah Memahami Prakik Proses Pembiayaan Di Bank Syariah </b:Title>
    <b:Year>2009</b:Year>
    <b:City>Jakarta</b:City>
    <b:Publisher>PT Elex Media Komputindo</b:Publisher>
    <b:RefOrder>22</b:RefOrder>
  </b:Source>
  <b:Source>
    <b:Tag>Muh06</b:Tag>
    <b:SourceType>Book</b:SourceType>
    <b:Guid>{CF9E5AA8-B825-4C61-BB15-C2A681CF4185}</b:Guid>
    <b:Author>
      <b:Author>
        <b:NameList>
          <b:Person>
            <b:Last>Muhammad</b:Last>
          </b:Person>
        </b:NameList>
      </b:Author>
    </b:Author>
    <b:Title>Bank Syariah</b:Title>
    <b:Year>2006</b:Year>
    <b:City>Yogyakarta </b:City>
    <b:Publisher>Ekonisia</b:Publisher>
    <b:RefOrder>6</b:RefOrder>
  </b:Source>
  <b:Source>
    <b:Tag>Sit16</b:Tag>
    <b:SourceType>JournalArticle</b:SourceType>
    <b:Guid>{1E3219E4-72DE-4780-9035-77782875A047}</b:Guid>
    <b:Author>
      <b:Author>
        <b:NameList>
          <b:Person>
            <b:Last>Aisyah</b:Last>
            <b:First>Siti</b:First>
          </b:Person>
        </b:NameList>
      </b:Author>
    </b:Author>
    <b:Title>Penghimpunan Dana Masyarakat Dengan Akad Wadi'ah dan Penerapannya Pada Perbankan Syariah</b:Title>
    <b:Year>2016</b:Year>
    <b:JournalName>Jurnal Syariah Vol. V No 1 </b:JournalName>
    <b:Pages>110</b:Pages>
    <b:RefOrder>8</b:RefOrder>
  </b:Source>
  <b:Source>
    <b:Tag>Any13</b:Tag>
    <b:SourceType>JournalArticle</b:SourceType>
    <b:Guid>{6C36F87D-AA16-4AD5-928B-91F587EA8656}</b:Guid>
    <b:Author>
      <b:Author>
        <b:NameList>
          <b:Person>
            <b:Last>Widayatsari</b:Last>
            <b:First>Any</b:First>
          </b:Person>
        </b:NameList>
      </b:Author>
    </b:Author>
    <b:Title>Akad Wadiah dan Mudharabah Dalam Penghimpunan Dana Pihak Ketiga Bank Syariah</b:Title>
    <b:JournalName>Economic Jurnal dan Hukum Islam Vol 3 No 1</b:JournalName>
    <b:Year>2013</b:Year>
    <b:Pages>2</b:Pages>
    <b:RefOrder>9</b:RefOrder>
  </b:Source>
  <b:Source>
    <b:Tag>Abd01</b:Tag>
    <b:SourceType>Book</b:SourceType>
    <b:Guid>{36794242-B1C5-49A5-89F4-EF31790558EB}</b:Guid>
    <b:Author>
      <b:Author>
        <b:NameList>
          <b:Person>
            <b:Last>Muhsin</b:Last>
            <b:First>Abdullah</b:First>
            <b:Middle>Bin ABD</b:Middle>
          </b:Person>
        </b:NameList>
      </b:Author>
    </b:Author>
    <b:Title>Suap Dalam Pandangan Islam</b:Title>
    <b:Year>2001</b:Year>
    <b:City>Jakarta</b:City>
    <b:Publisher>Gema Insani Press</b:Publisher>
    <b:RefOrder>11</b:RefOrder>
  </b:Source>
  <b:Source>
    <b:Tag>Muh13</b:Tag>
    <b:SourceType>JournalArticle</b:SourceType>
    <b:Guid>{9C5F0DAD-8BB7-4741-964E-8FA9CF37A400}</b:Guid>
    <b:Author>
      <b:Author>
        <b:NameList>
          <b:Person>
            <b:Last>Hosen</b:Last>
            <b:First>Muhamad</b:First>
            <b:Middle>Nadratuzzaman</b:Middle>
          </b:Person>
        </b:NameList>
      </b:Author>
    </b:Author>
    <b:Title>Tinjauan Hukum Fikih Terhadap Hadiah Tabungan Giro Dari Bank Syariah</b:Title>
    <b:JournalName>Al Qalam Vol 30 No 1 </b:JournalName>
    <b:Year>2013</b:Year>
    <b:Pages>2</b:Pages>
    <b:RefOrder>10</b:RefOrder>
  </b:Source>
  <b:Source>
    <b:Tag>Tri171</b:Tag>
    <b:SourceType>JournalArticle</b:SourceType>
    <b:Guid>{7B690759-2E9A-4D47-9A3E-6E5F400E0F46}</b:Guid>
    <b:Author>
      <b:Author>
        <b:NameList>
          <b:Person>
            <b:Last>Trimulato</b:Last>
          </b:Person>
        </b:NameList>
      </b:Author>
    </b:Author>
    <b:Title>PENTINGNYA PENERAPAN CALESTIAL MANAGEMENT</b:Title>
    <b:JournalName>al-Uqud: Journal of Islamic Economics Volume 1 Nomor 2,</b:JournalName>
    <b:Year>2017</b:Year>
    <b:RefOrder>5</b:RefOrder>
  </b:Source>
  <b:Source>
    <b:Tag>Erh18</b:Tag>
    <b:SourceType>JournalArticle</b:SourceType>
    <b:Guid>{8BE65EA9-FD4D-4C56-A2C7-5918C9BFA3B6}</b:Guid>
    <b:Author>
      <b:Author>
        <b:NameList>
          <b:Person>
            <b:Last>Asy'ari</b:Last>
            <b:First>Erham</b:First>
          </b:Person>
        </b:NameList>
      </b:Author>
    </b:Author>
    <b:Title>Penerapan Produk Tabungan Wadi'ah Dalam Persepektif DSN-MUI Nomor 2 tahun 2017</b:Title>
    <b:JournalName>Khozana Vol 1 No </b:JournalName>
    <b:Year>2018</b:Year>
    <b:RefOrder>23</b:RefOrder>
  </b:Source>
  <b:Source>
    <b:Tag>Dia</b:Tag>
    <b:SourceType>JournalArticle</b:SourceType>
    <b:Guid>{41FADD8F-D74F-466C-8123-613C67346C2F}</b:Guid>
    <b:Author>
      <b:Author>
        <b:NameList>
          <b:Person>
            <b:Last>Pramana</b:Last>
            <b:First>Dian</b:First>
          </b:Person>
        </b:NameList>
      </b:Author>
    </b:Author>
    <b:Title>Analisis Komparatif Perhitungan Bonus Antara Produk Tabungan (Suku Bunga) dan Tabungan Mudharabah Serta Tabungan Wadiah</b:Title>
    <b:RefOrder>12</b:RefOrder>
  </b:Source>
  <b:Source>
    <b:Tag>Jak16</b:Tag>
    <b:SourceType>JournalArticle</b:SourceType>
    <b:Guid>{CA490EB2-5765-46BB-AEB0-68B5A295FDA0}</b:Guid>
    <b:Author>
      <b:Author>
        <b:NameList>
          <b:Person>
            <b:Last>Susila</b:Last>
            <b:First>Jaka</b:First>
          </b:Person>
        </b:NameList>
      </b:Author>
    </b:Author>
    <b:Title>Fiduciary Dalam Produk-Produk Perbankan Syariah</b:Title>
    <b:JournalName>Al-Ahkam Jurnal Ilmu Syari'ah dan Hukum Vol. 1 Nomor 2</b:JournalName>
    <b:Year>2016</b:Year>
    <b:RefOrder>17</b:RefOrder>
  </b:Source>
  <b:Source>
    <b:Tag>Hid15</b:Tag>
    <b:SourceType>JournalArticle</b:SourceType>
    <b:Guid>{44A6E71E-1321-46D8-A278-0711F1D5D482}</b:Guid>
    <b:Author>
      <b:Author>
        <b:NameList>
          <b:Person>
            <b:Last>Nasrah</b:Last>
            <b:First>Hidayati</b:First>
          </b:Person>
        </b:NameList>
      </b:Author>
    </b:Author>
    <b:Title>Analisis Akad Mudharabah di Perbankan Syariah</b:Title>
    <b:JournalName>Jurnal Al-Iqtishad Edisi 11 Vol. 1 </b:JournalName>
    <b:Year>2015</b:Year>
    <b:RefOrder>18</b:RefOrder>
  </b:Source>
  <b:Source>
    <b:Tag>Muf14</b:Tag>
    <b:SourceType>JournalArticle</b:SourceType>
    <b:Guid>{86B46A28-3353-4C24-BB7F-2E2FB46945E6}</b:Guid>
    <b:Author>
      <b:Author>
        <b:NameList>
          <b:Person>
            <b:Last>Afif</b:Last>
            <b:First>Mufti</b:First>
          </b:Person>
        </b:NameList>
      </b:Author>
    </b:Author>
    <b:Title>Tabungan : Implemntasi Akad Wadi'ah atau Qard ? (Kajian Praktik Wadi'ah di Perbankan Indonesia)</b:Title>
    <b:Year>2014</b:Year>
    <b:JournalName>Jurnal Hukum Islam Vol. 12 Nomor 2 </b:JournalName>
    <b:RefOrder>15</b:RefOrder>
  </b:Source>
  <b:Source>
    <b:Tag>Urb14</b:Tag>
    <b:SourceType>JournalArticle</b:SourceType>
    <b:Guid>{DE0A1076-0FDE-40DA-9807-2828B2B35A54}</b:Guid>
    <b:Author>
      <b:Author>
        <b:NameList>
          <b:Person>
            <b:Last>Leu</b:Last>
            <b:First>Urbanus</b:First>
            <b:Middle>Uma</b:Middle>
          </b:Person>
        </b:NameList>
      </b:Author>
    </b:Author>
    <b:Title>Akad Dalam Transaksi Ekonomi Syariah</b:Title>
    <b:JournalName>Tahkim Vol. X No. 1 </b:JournalName>
    <b:Year>2014</b:Year>
    <b:RefOrder>19</b:RefOrder>
  </b:Source>
  <b:Source>
    <b:Tag>Ayi10</b:Tag>
    <b:SourceType>JournalArticle</b:SourceType>
    <b:Guid>{63CFC248-072E-460A-B98B-A044B4AA09D7}</b:Guid>
    <b:Author>
      <b:Author>
        <b:NameList>
          <b:Person>
            <b:Last>Fathurrahman</b:Last>
            <b:First>Ayief</b:First>
          </b:Person>
        </b:NameList>
      </b:Author>
    </b:Author>
    <b:Title>Meninjau Ulang Landasan Normatif Perbankan Syariah Di Indonesia</b:Title>
    <b:JournalName>Al-Mawarid Vol. XI Nomor 1</b:JournalName>
    <b:Year>2010</b:Year>
    <b:RefOrder>3</b:RefOrder>
  </b:Source>
  <b:Source>
    <b:Tag>Akm15</b:Tag>
    <b:SourceType>JournalArticle</b:SourceType>
    <b:Guid>{33DB7E3A-3F62-460C-8054-A6811422202B}</b:Guid>
    <b:Author>
      <b:Author>
        <b:Corporate>Akmal dan Zainal Abidin</b:Corporate>
      </b:Author>
    </b:Author>
    <b:Title>Korelasi Antara Islam dan Ekonomi</b:Title>
    <b:JournalName>Jurnal Penelitian, Vol. 9, No. 1, Februari</b:JournalName>
    <b:Year>2015</b:Year>
    <b:RefOrder>1</b:RefOrder>
  </b:Source>
  <b:Source>
    <b:Tag>Sya</b:Tag>
    <b:SourceType>ArticleInAPeriodical</b:SourceType>
    <b:Guid>{C9503176-EF95-46D7-8669-50451056B2E6}</b:Guid>
    <b:Author>
      <b:Author>
        <b:Corporate>Syafi'i dan Fadllan</b:Corporate>
      </b:Author>
    </b:Author>
    <b:Title>Implementasi Produk Tabungan Umum Syariah Di KJKS BMT UGT Sidoogiri Cabang Pembantu Tlanakan Pamekasan</b:Title>
    <b:RefOrder>7</b:RefOrder>
  </b:Source>
  <b:Source>
    <b:Tag>For</b:Tag>
    <b:SourceType>ArticleInAPeriodical</b:SourceType>
    <b:Guid>{2259EBF0-FE11-490A-8D53-86F8F018DBAC}</b:Guid>
    <b:Title>Formulir Akad Tabungan</b:Title>
    <b:Year>2019</b:Year>
    <b:RefOrder>13</b:RefOrder>
  </b:Source>
  <b:Source>
    <b:Tag>Lis19</b:Tag>
    <b:SourceType>JournalArticle</b:SourceType>
    <b:Guid>{5B04A19B-0A26-4F77-8C9A-B6400BCA4E76}</b:Guid>
    <b:Author>
      <b:Author>
        <b:NameList>
          <b:Person>
            <b:Last>Opusunggu</b:Last>
            <b:First>et</b:First>
            <b:Middle>al Lisa Andrianti</b:Middle>
          </b:Person>
        </b:NameList>
      </b:Author>
    </b:Author>
    <b:Title>Pemilihan Nasabah Penerima Hadiah Doorprize Menggunkan Metode Promethee (Studi Kasus Bank Syariah Mandiri Kantor Cabang Pematangsiantar)</b:Title>
    <b:JournalName>Jurnal Resistor Vol. 2 No 1 April</b:JournalName>
    <b:Year>2019</b:Year>
    <b:RefOrder>14</b:RefOrder>
  </b:Source>
  <b:Source xmlns:b="http://schemas.openxmlformats.org/officeDocument/2006/bibliography">
    <b:Tag>Muh131</b:Tag>
    <b:SourceType>JournalArticle</b:SourceType>
    <b:Guid>{A89F7AF2-A9E1-45CC-8161-FFED312E7556}</b:Guid>
    <b:Author>
      <b:Author>
        <b:Corporate>Muhamad Nadratuzzaman Hosen, Deden Misbahudin Muayyad</b:Corporate>
      </b:Author>
    </b:Author>
    <b:Title>Tinjauan Hukum Fikih Terhadap Hadiah Tabungan Dan Giro Dari Bank Syariah</b:Title>
    <b:JournalName>Alqalam Vol. 30 No 1 (Januari-April)</b:JournalName>
    <b:Year>2013</b:Year>
    <b:RefOrder>24</b:RefOrder>
  </b:Source>
  <b:Source>
    <b:Tag>ADj07</b:Tag>
    <b:SourceType>Book</b:SourceType>
    <b:Guid>{716AAF06-1F1A-4C88-A6B5-0143D637B602}</b:Guid>
    <b:Author>
      <b:Author>
        <b:NameList>
          <b:Person>
            <b:Last>Djazuli</b:Last>
            <b:First>A.</b:First>
          </b:Person>
        </b:NameList>
      </b:Author>
    </b:Author>
    <b:Title>Kaidah-Kaidah Fikih</b:Title>
    <b:Year>2007</b:Year>
    <b:City>Jakarta</b:City>
    <b:Publisher>Prenada Media Grup</b:Publisher>
    <b:RefOrder>16</b:RefOrder>
  </b:Source>
</b:Sources>
</file>

<file path=customXml/itemProps1.xml><?xml version="1.0" encoding="utf-8"?>
<ds:datastoreItem xmlns:ds="http://schemas.openxmlformats.org/officeDocument/2006/customXml" ds:itemID="{56966FC5-9E9B-432C-9A74-40BD1823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4236</Words>
  <Characters>24149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2019-06-17T05:01:00Z</cp:lastPrinted>
  <dcterms:created xsi:type="dcterms:W3CDTF">2021-05-03T05:11:00Z</dcterms:created>
  <dcterms:modified xsi:type="dcterms:W3CDTF">2021-05-03T05:11:00Z</dcterms:modified>
</cp:coreProperties>
</file>